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67BE3" w14:textId="0AF53F45" w:rsidR="000617F5" w:rsidRPr="00D13A4F" w:rsidRDefault="00D13A4F" w:rsidP="00153733">
      <w:pPr>
        <w:jc w:val="center"/>
        <w:rPr>
          <w:rFonts w:ascii="Arial" w:hAnsi="Arial" w:cs="Arial"/>
          <w:b/>
          <w:sz w:val="22"/>
          <w:szCs w:val="22"/>
        </w:rPr>
      </w:pPr>
      <w:bookmarkStart w:id="0" w:name="_GoBack"/>
      <w:bookmarkEnd w:id="0"/>
      <w:r w:rsidRPr="00D13A4F">
        <w:rPr>
          <w:rFonts w:ascii="Arial" w:hAnsi="Arial" w:cs="Arial"/>
          <w:b/>
          <w:sz w:val="22"/>
          <w:szCs w:val="22"/>
        </w:rPr>
        <w:t>WHITECLIFF GROUP PRACTICE PARTICIPATION GROUP (PPG)</w:t>
      </w:r>
    </w:p>
    <w:p w14:paraId="7E632A80" w14:textId="77777777" w:rsidR="00707496" w:rsidRPr="00D13A4F" w:rsidRDefault="00707496" w:rsidP="00153733">
      <w:pPr>
        <w:jc w:val="center"/>
        <w:rPr>
          <w:rFonts w:ascii="Arial" w:hAnsi="Arial" w:cs="Arial"/>
          <w:b/>
          <w:sz w:val="22"/>
          <w:szCs w:val="22"/>
        </w:rPr>
      </w:pPr>
    </w:p>
    <w:p w14:paraId="7F5DCAE8" w14:textId="02B21D1B" w:rsidR="00707496" w:rsidRPr="00D13A4F" w:rsidRDefault="00D13A4F" w:rsidP="00153733">
      <w:pPr>
        <w:jc w:val="center"/>
        <w:rPr>
          <w:rFonts w:ascii="Arial" w:hAnsi="Arial" w:cs="Arial"/>
          <w:b/>
          <w:sz w:val="22"/>
          <w:szCs w:val="22"/>
        </w:rPr>
      </w:pPr>
      <w:r w:rsidRPr="00D13A4F">
        <w:rPr>
          <w:rFonts w:ascii="Arial" w:hAnsi="Arial" w:cs="Arial"/>
          <w:b/>
          <w:sz w:val="22"/>
          <w:szCs w:val="22"/>
        </w:rPr>
        <w:t>MINUTES OF MEETING HELD AT THE SURGERY - THURSDAY 15</w:t>
      </w:r>
      <w:r w:rsidRPr="00D13A4F">
        <w:rPr>
          <w:rFonts w:ascii="Arial" w:hAnsi="Arial" w:cs="Arial"/>
          <w:b/>
          <w:sz w:val="22"/>
          <w:szCs w:val="22"/>
          <w:vertAlign w:val="superscript"/>
        </w:rPr>
        <w:t>TH</w:t>
      </w:r>
      <w:r w:rsidRPr="00D13A4F">
        <w:rPr>
          <w:rFonts w:ascii="Arial" w:hAnsi="Arial" w:cs="Arial"/>
          <w:b/>
          <w:sz w:val="22"/>
          <w:szCs w:val="22"/>
        </w:rPr>
        <w:t xml:space="preserve"> JANUARY 2015</w:t>
      </w:r>
    </w:p>
    <w:p w14:paraId="24E43F39" w14:textId="77777777" w:rsidR="00707496" w:rsidRPr="00D13A4F" w:rsidRDefault="00707496" w:rsidP="00153733">
      <w:pPr>
        <w:jc w:val="both"/>
        <w:rPr>
          <w:rFonts w:ascii="Arial" w:hAnsi="Arial" w:cs="Arial"/>
          <w:sz w:val="22"/>
          <w:szCs w:val="22"/>
        </w:rPr>
      </w:pPr>
    </w:p>
    <w:p w14:paraId="5C609C87" w14:textId="77777777" w:rsidR="00153733" w:rsidRPr="00D13A4F" w:rsidRDefault="00153733" w:rsidP="00153733">
      <w:pPr>
        <w:jc w:val="both"/>
        <w:rPr>
          <w:rFonts w:ascii="Arial" w:hAnsi="Arial" w:cs="Arial"/>
          <w:b/>
          <w:sz w:val="22"/>
          <w:szCs w:val="22"/>
        </w:rPr>
      </w:pPr>
    </w:p>
    <w:p w14:paraId="510AAB96" w14:textId="77777777" w:rsidR="00707496" w:rsidRPr="00D13A4F" w:rsidRDefault="00707496" w:rsidP="00153733">
      <w:pPr>
        <w:jc w:val="both"/>
        <w:rPr>
          <w:rFonts w:ascii="Arial" w:hAnsi="Arial" w:cs="Arial"/>
          <w:b/>
          <w:sz w:val="22"/>
          <w:szCs w:val="22"/>
        </w:rPr>
      </w:pPr>
      <w:r w:rsidRPr="00D13A4F">
        <w:rPr>
          <w:rFonts w:ascii="Arial" w:hAnsi="Arial" w:cs="Arial"/>
          <w:b/>
          <w:sz w:val="22"/>
          <w:szCs w:val="22"/>
        </w:rPr>
        <w:t>Part 1:  Practice Matters</w:t>
      </w:r>
    </w:p>
    <w:p w14:paraId="17AF1809" w14:textId="77777777" w:rsidR="00707496" w:rsidRPr="00D13A4F" w:rsidRDefault="00707496" w:rsidP="00153733">
      <w:pPr>
        <w:jc w:val="both"/>
        <w:rPr>
          <w:rFonts w:ascii="Arial" w:hAnsi="Arial" w:cs="Arial"/>
          <w:sz w:val="22"/>
          <w:szCs w:val="22"/>
        </w:rPr>
      </w:pPr>
    </w:p>
    <w:p w14:paraId="5846E61E" w14:textId="77777777" w:rsidR="00707496" w:rsidRPr="00D13A4F" w:rsidRDefault="002176A8" w:rsidP="00153733">
      <w:pPr>
        <w:pStyle w:val="ListParagraph"/>
        <w:numPr>
          <w:ilvl w:val="0"/>
          <w:numId w:val="3"/>
        </w:numPr>
        <w:jc w:val="both"/>
        <w:rPr>
          <w:rFonts w:ascii="Arial" w:hAnsi="Arial" w:cs="Arial"/>
          <w:b/>
          <w:sz w:val="22"/>
          <w:szCs w:val="22"/>
        </w:rPr>
      </w:pPr>
      <w:r w:rsidRPr="00D13A4F">
        <w:rPr>
          <w:rFonts w:ascii="Arial" w:hAnsi="Arial" w:cs="Arial"/>
          <w:sz w:val="22"/>
          <w:szCs w:val="22"/>
        </w:rPr>
        <w:t xml:space="preserve"> </w:t>
      </w:r>
      <w:r w:rsidRPr="00D13A4F">
        <w:rPr>
          <w:rFonts w:ascii="Arial" w:hAnsi="Arial" w:cs="Arial"/>
          <w:b/>
          <w:sz w:val="22"/>
          <w:szCs w:val="22"/>
        </w:rPr>
        <w:t>Welcome and Apologies</w:t>
      </w:r>
    </w:p>
    <w:p w14:paraId="20854376" w14:textId="77777777" w:rsidR="002176A8" w:rsidRPr="00D13A4F" w:rsidRDefault="002176A8" w:rsidP="00153733">
      <w:pPr>
        <w:ind w:left="720"/>
        <w:jc w:val="both"/>
        <w:rPr>
          <w:rFonts w:ascii="Arial" w:hAnsi="Arial" w:cs="Arial"/>
          <w:sz w:val="22"/>
          <w:szCs w:val="22"/>
        </w:rPr>
      </w:pPr>
      <w:r w:rsidRPr="00D13A4F">
        <w:rPr>
          <w:rFonts w:ascii="Arial" w:hAnsi="Arial" w:cs="Arial"/>
          <w:sz w:val="22"/>
          <w:szCs w:val="22"/>
        </w:rPr>
        <w:t>Present: Jane Bristow, Charlie David-Lloyd, Gwyn Bates, Graham Downer, Hazel Haigh, Mary Bealey, Ted Moss, Carol Tompsett, Freddie Bannock, Peter Newall, Chloe Mutton (</w:t>
      </w:r>
      <w:r w:rsidR="00153733" w:rsidRPr="00D13A4F">
        <w:rPr>
          <w:rFonts w:ascii="Arial" w:hAnsi="Arial" w:cs="Arial"/>
          <w:sz w:val="22"/>
          <w:szCs w:val="22"/>
        </w:rPr>
        <w:t xml:space="preserve">seconded to Practice by </w:t>
      </w:r>
      <w:r w:rsidRPr="00D13A4F">
        <w:rPr>
          <w:rFonts w:ascii="Arial" w:hAnsi="Arial" w:cs="Arial"/>
          <w:sz w:val="22"/>
          <w:szCs w:val="22"/>
        </w:rPr>
        <w:t>Prama Care)</w:t>
      </w:r>
      <w:r w:rsidR="00F37E53" w:rsidRPr="00D13A4F">
        <w:rPr>
          <w:rFonts w:ascii="Arial" w:hAnsi="Arial" w:cs="Arial"/>
          <w:sz w:val="22"/>
          <w:szCs w:val="22"/>
        </w:rPr>
        <w:t>, Susan Mch</w:t>
      </w:r>
      <w:r w:rsidR="0014493D" w:rsidRPr="00D13A4F">
        <w:rPr>
          <w:rFonts w:ascii="Arial" w:hAnsi="Arial" w:cs="Arial"/>
          <w:sz w:val="22"/>
          <w:szCs w:val="22"/>
        </w:rPr>
        <w:t>ay, Suzanne Macleod, Sandra Green (Assistant Practice Manager), Ca</w:t>
      </w:r>
      <w:r w:rsidR="00153733" w:rsidRPr="00D13A4F">
        <w:rPr>
          <w:rFonts w:ascii="Arial" w:hAnsi="Arial" w:cs="Arial"/>
          <w:sz w:val="22"/>
          <w:szCs w:val="22"/>
        </w:rPr>
        <w:t>rol Tilley (CT) (Partner / Practice M</w:t>
      </w:r>
      <w:r w:rsidR="0014493D" w:rsidRPr="00D13A4F">
        <w:rPr>
          <w:rFonts w:ascii="Arial" w:hAnsi="Arial" w:cs="Arial"/>
          <w:sz w:val="22"/>
          <w:szCs w:val="22"/>
        </w:rPr>
        <w:t>anager), Sara Stringer (Reception Team Leader), Dr M Ford</w:t>
      </w:r>
      <w:r w:rsidR="00153733" w:rsidRPr="00D13A4F">
        <w:rPr>
          <w:rFonts w:ascii="Arial" w:hAnsi="Arial" w:cs="Arial"/>
          <w:sz w:val="22"/>
          <w:szCs w:val="22"/>
        </w:rPr>
        <w:t xml:space="preserve"> (Partner)</w:t>
      </w:r>
      <w:r w:rsidR="0014493D" w:rsidRPr="00D13A4F">
        <w:rPr>
          <w:rFonts w:ascii="Arial" w:hAnsi="Arial" w:cs="Arial"/>
          <w:sz w:val="22"/>
          <w:szCs w:val="22"/>
        </w:rPr>
        <w:t>.</w:t>
      </w:r>
    </w:p>
    <w:p w14:paraId="2A6EA7AD" w14:textId="77777777" w:rsidR="002176A8" w:rsidRPr="00D13A4F" w:rsidRDefault="002176A8" w:rsidP="00153733">
      <w:pPr>
        <w:ind w:left="720"/>
        <w:jc w:val="both"/>
        <w:rPr>
          <w:rFonts w:ascii="Arial" w:hAnsi="Arial" w:cs="Arial"/>
          <w:sz w:val="22"/>
          <w:szCs w:val="22"/>
        </w:rPr>
      </w:pPr>
    </w:p>
    <w:p w14:paraId="24C77D78" w14:textId="77777777" w:rsidR="002176A8" w:rsidRPr="00D13A4F" w:rsidRDefault="002176A8" w:rsidP="00153733">
      <w:pPr>
        <w:ind w:left="720"/>
        <w:jc w:val="both"/>
        <w:rPr>
          <w:rFonts w:ascii="Arial" w:hAnsi="Arial" w:cs="Arial"/>
          <w:sz w:val="22"/>
          <w:szCs w:val="22"/>
        </w:rPr>
      </w:pPr>
      <w:r w:rsidRPr="00D13A4F">
        <w:rPr>
          <w:rFonts w:ascii="Arial" w:hAnsi="Arial" w:cs="Arial"/>
          <w:sz w:val="22"/>
          <w:szCs w:val="22"/>
        </w:rPr>
        <w:t>Apologies:  Joyce Lee, Liz Lee, Sarah Pickering, Kim Bateman Ingrid Lonsdale, Sue Benefer.</w:t>
      </w:r>
    </w:p>
    <w:p w14:paraId="7AF9734E" w14:textId="77777777" w:rsidR="002176A8" w:rsidRPr="00D13A4F" w:rsidRDefault="002176A8" w:rsidP="00153733">
      <w:pPr>
        <w:ind w:left="720"/>
        <w:jc w:val="both"/>
        <w:rPr>
          <w:rFonts w:ascii="Arial" w:hAnsi="Arial" w:cs="Arial"/>
          <w:sz w:val="22"/>
          <w:szCs w:val="22"/>
        </w:rPr>
      </w:pPr>
    </w:p>
    <w:p w14:paraId="2F247844" w14:textId="77777777" w:rsidR="002176A8" w:rsidRPr="00D13A4F" w:rsidRDefault="002176A8" w:rsidP="00153733">
      <w:pPr>
        <w:ind w:left="720"/>
        <w:jc w:val="both"/>
        <w:rPr>
          <w:rFonts w:ascii="Arial" w:hAnsi="Arial" w:cs="Arial"/>
          <w:sz w:val="22"/>
          <w:szCs w:val="22"/>
        </w:rPr>
      </w:pPr>
      <w:r w:rsidRPr="00D13A4F">
        <w:rPr>
          <w:rFonts w:ascii="Arial" w:hAnsi="Arial" w:cs="Arial"/>
          <w:sz w:val="22"/>
          <w:szCs w:val="22"/>
        </w:rPr>
        <w:t>Gwyn welcomed Chloe to the meeting and informed the group that Ingrid Lonsdale had resigned.</w:t>
      </w:r>
    </w:p>
    <w:p w14:paraId="590334AF" w14:textId="77777777" w:rsidR="002176A8" w:rsidRPr="00D13A4F" w:rsidRDefault="002176A8" w:rsidP="00153733">
      <w:pPr>
        <w:jc w:val="both"/>
        <w:rPr>
          <w:rFonts w:ascii="Arial" w:hAnsi="Arial" w:cs="Arial"/>
          <w:sz w:val="22"/>
          <w:szCs w:val="22"/>
        </w:rPr>
      </w:pPr>
    </w:p>
    <w:p w14:paraId="7FD23A14" w14:textId="77777777" w:rsidR="002176A8" w:rsidRPr="00D13A4F" w:rsidRDefault="002176A8" w:rsidP="00153733">
      <w:pPr>
        <w:pStyle w:val="ListParagraph"/>
        <w:numPr>
          <w:ilvl w:val="0"/>
          <w:numId w:val="3"/>
        </w:numPr>
        <w:jc w:val="both"/>
        <w:rPr>
          <w:rFonts w:ascii="Arial" w:hAnsi="Arial" w:cs="Arial"/>
          <w:b/>
          <w:sz w:val="22"/>
          <w:szCs w:val="22"/>
        </w:rPr>
      </w:pPr>
      <w:r w:rsidRPr="00D13A4F">
        <w:rPr>
          <w:rFonts w:ascii="Arial" w:hAnsi="Arial" w:cs="Arial"/>
          <w:b/>
          <w:sz w:val="22"/>
          <w:szCs w:val="22"/>
        </w:rPr>
        <w:t>Actions from last meeting</w:t>
      </w:r>
    </w:p>
    <w:p w14:paraId="0FB84371" w14:textId="77777777" w:rsidR="002176A8" w:rsidRPr="00D13A4F" w:rsidRDefault="002176A8" w:rsidP="00153733">
      <w:pPr>
        <w:ind w:left="720"/>
        <w:jc w:val="both"/>
        <w:rPr>
          <w:rFonts w:ascii="Arial" w:hAnsi="Arial" w:cs="Arial"/>
          <w:sz w:val="22"/>
          <w:szCs w:val="22"/>
        </w:rPr>
      </w:pPr>
      <w:r w:rsidRPr="00D13A4F">
        <w:rPr>
          <w:rFonts w:ascii="Arial" w:hAnsi="Arial" w:cs="Arial"/>
          <w:sz w:val="22"/>
          <w:szCs w:val="22"/>
        </w:rPr>
        <w:t>The question was asked</w:t>
      </w:r>
      <w:r w:rsidR="00153733" w:rsidRPr="00D13A4F">
        <w:rPr>
          <w:rFonts w:ascii="Arial" w:hAnsi="Arial" w:cs="Arial"/>
          <w:sz w:val="22"/>
          <w:szCs w:val="22"/>
        </w:rPr>
        <w:t xml:space="preserve"> whether the PPG </w:t>
      </w:r>
      <w:r w:rsidRPr="00D13A4F">
        <w:rPr>
          <w:rFonts w:ascii="Arial" w:hAnsi="Arial" w:cs="Arial"/>
          <w:sz w:val="22"/>
          <w:szCs w:val="22"/>
        </w:rPr>
        <w:t>member</w:t>
      </w:r>
      <w:r w:rsidR="00153733" w:rsidRPr="00D13A4F">
        <w:rPr>
          <w:rFonts w:ascii="Arial" w:hAnsi="Arial" w:cs="Arial"/>
          <w:sz w:val="22"/>
          <w:szCs w:val="22"/>
        </w:rPr>
        <w:t>’</w:t>
      </w:r>
      <w:r w:rsidRPr="00D13A4F">
        <w:rPr>
          <w:rFonts w:ascii="Arial" w:hAnsi="Arial" w:cs="Arial"/>
          <w:sz w:val="22"/>
          <w:szCs w:val="22"/>
        </w:rPr>
        <w:t>s names should be on the</w:t>
      </w:r>
      <w:r w:rsidR="0014493D" w:rsidRPr="00D13A4F">
        <w:rPr>
          <w:rFonts w:ascii="Arial" w:hAnsi="Arial" w:cs="Arial"/>
          <w:sz w:val="22"/>
          <w:szCs w:val="22"/>
        </w:rPr>
        <w:t xml:space="preserve"> notice board.  </w:t>
      </w:r>
      <w:r w:rsidR="00153733" w:rsidRPr="00D13A4F">
        <w:rPr>
          <w:rFonts w:ascii="Arial" w:hAnsi="Arial" w:cs="Arial"/>
          <w:sz w:val="22"/>
          <w:szCs w:val="22"/>
        </w:rPr>
        <w:t xml:space="preserve">CT advised that these are included in the minutes and that the minutes are displayed on the surgery notice boards and the website – so are already published to some degree. </w:t>
      </w:r>
      <w:r w:rsidR="0014493D" w:rsidRPr="00D13A4F">
        <w:rPr>
          <w:rFonts w:ascii="Arial" w:hAnsi="Arial" w:cs="Arial"/>
          <w:sz w:val="22"/>
          <w:szCs w:val="22"/>
        </w:rPr>
        <w:t>Freddie said he already has patients approaching him but his concern was that he only hears negative comments.  It was suggested that we should let patients know this should also be for positive feedback as well.</w:t>
      </w:r>
    </w:p>
    <w:p w14:paraId="2952FAE4" w14:textId="77777777" w:rsidR="00DD608B" w:rsidRPr="00D13A4F" w:rsidRDefault="00DD608B" w:rsidP="00153733">
      <w:pPr>
        <w:ind w:left="720"/>
        <w:jc w:val="both"/>
        <w:rPr>
          <w:rFonts w:ascii="Arial" w:hAnsi="Arial" w:cs="Arial"/>
          <w:sz w:val="22"/>
          <w:szCs w:val="22"/>
        </w:rPr>
      </w:pPr>
    </w:p>
    <w:p w14:paraId="2665672A" w14:textId="03F1B226" w:rsidR="66D1D32D" w:rsidRPr="00D13A4F" w:rsidRDefault="66D1D32D" w:rsidP="66D1D32D">
      <w:pPr>
        <w:ind w:left="720"/>
        <w:jc w:val="both"/>
        <w:rPr>
          <w:rFonts w:ascii="Arial" w:hAnsi="Arial" w:cs="Arial"/>
          <w:sz w:val="22"/>
          <w:szCs w:val="22"/>
        </w:rPr>
      </w:pPr>
      <w:r w:rsidRPr="00D13A4F">
        <w:rPr>
          <w:rFonts w:ascii="Arial" w:hAnsi="Arial" w:cs="Arial"/>
          <w:sz w:val="22"/>
          <w:szCs w:val="22"/>
        </w:rPr>
        <w:t>Terms of reference – the proposed amendments were agreed, with the exception of meeting every two months (as the practice cannot commit to monthly due to workload).  It was agreed that 18 members would be a good number for the PPG.  .It was agreed that sub project groups will be formed to help the practice with specific time limited projects, as and when required. The PPG would like to set up small groups for devising the next survey, and also one for dealing with premises. (Sara to email members of who would like to volunteer for these groups</w:t>
      </w:r>
      <w:r w:rsidR="00282D95" w:rsidRPr="00D13A4F">
        <w:rPr>
          <w:rFonts w:ascii="Arial" w:hAnsi="Arial" w:cs="Arial"/>
          <w:sz w:val="22"/>
          <w:szCs w:val="22"/>
        </w:rPr>
        <w:t xml:space="preserve"> and a</w:t>
      </w:r>
      <w:r w:rsidRPr="00D13A4F">
        <w:rPr>
          <w:rFonts w:ascii="Arial" w:hAnsi="Arial" w:cs="Arial"/>
          <w:sz w:val="22"/>
          <w:szCs w:val="22"/>
        </w:rPr>
        <w:t>lso ask who isn't happy to have name displayed on notice boards</w:t>
      </w:r>
      <w:r w:rsidR="00282D95" w:rsidRPr="00D13A4F">
        <w:rPr>
          <w:rFonts w:ascii="Arial" w:hAnsi="Arial" w:cs="Arial"/>
          <w:sz w:val="22"/>
          <w:szCs w:val="22"/>
        </w:rPr>
        <w:t>.)</w:t>
      </w:r>
    </w:p>
    <w:p w14:paraId="495E6189" w14:textId="752B44F9" w:rsidR="66D1D32D" w:rsidRPr="00D13A4F" w:rsidRDefault="66D1D32D" w:rsidP="66D1D32D">
      <w:pPr>
        <w:ind w:left="720"/>
        <w:jc w:val="both"/>
        <w:rPr>
          <w:rFonts w:ascii="Arial" w:hAnsi="Arial" w:cs="Arial"/>
          <w:sz w:val="22"/>
          <w:szCs w:val="22"/>
        </w:rPr>
      </w:pPr>
    </w:p>
    <w:p w14:paraId="6A4C17E5" w14:textId="77777777" w:rsidR="00282D95" w:rsidRPr="00D13A4F" w:rsidRDefault="66D1D32D" w:rsidP="66D1D32D">
      <w:pPr>
        <w:ind w:firstLine="720"/>
        <w:jc w:val="both"/>
        <w:rPr>
          <w:rFonts w:ascii="Arial" w:hAnsi="Arial" w:cs="Arial"/>
          <w:b/>
          <w:bCs/>
          <w:sz w:val="22"/>
          <w:szCs w:val="22"/>
        </w:rPr>
      </w:pPr>
      <w:r w:rsidRPr="00D13A4F">
        <w:rPr>
          <w:rFonts w:ascii="Arial" w:hAnsi="Arial" w:cs="Arial"/>
          <w:b/>
          <w:bCs/>
          <w:sz w:val="22"/>
          <w:szCs w:val="22"/>
        </w:rPr>
        <w:t>Practice Survey</w:t>
      </w:r>
    </w:p>
    <w:p w14:paraId="13801C56" w14:textId="043D9FF6" w:rsidR="0014493D" w:rsidRPr="00D13A4F" w:rsidRDefault="66D1D32D" w:rsidP="00282D95">
      <w:pPr>
        <w:ind w:left="709"/>
        <w:jc w:val="both"/>
        <w:rPr>
          <w:rFonts w:ascii="Arial" w:hAnsi="Arial" w:cs="Arial"/>
          <w:sz w:val="22"/>
          <w:szCs w:val="22"/>
        </w:rPr>
      </w:pPr>
      <w:r w:rsidRPr="00D13A4F">
        <w:rPr>
          <w:rFonts w:ascii="Arial" w:hAnsi="Arial" w:cs="Arial"/>
          <w:sz w:val="22"/>
          <w:szCs w:val="22"/>
        </w:rPr>
        <w:t xml:space="preserve">Sandra Green explained to the Group about the (compulsory) Friends and Family Test (FFT) that the Practice has to get patients to complete. She also shared copies of the return that the Practice has to complete to the Clinical Commissioning Group to evidence that patient’s views are considered. Feedback from the Friends and Family Test free text section (what could we do better?) will be collated. It was suggested that as a group we could then use this to decide what questions to include in the wider Practice survey for the coming year.  This would be an ideal opportunity for members with expertise in certain areas to work with the surgery.  A couple of comments have suggested that we should have a couple of high seats however the only space would be in the children’s area but we need to decide who would benefit more from this space.   CT said that she would like to refurbish the reception area to improve patient confidentiality and to change seating, but unfortunately there is currently no funding.  The waiting area seating has been assessed by the hospital occupational therapist as being the correct height for people who have poor mobility, but arm rests are required.  Making adaptations to the existing seating may not work and putting a single rail on the ends could be dangerous.  Standalone chairs are the ideal solution, but there is little room (unless the children’s play area is re-configured. </w:t>
      </w:r>
      <w:r w:rsidRPr="00D13A4F">
        <w:rPr>
          <w:rFonts w:ascii="Arial" w:hAnsi="Arial" w:cs="Arial"/>
          <w:sz w:val="22"/>
          <w:szCs w:val="22"/>
        </w:rPr>
        <w:lastRenderedPageBreak/>
        <w:t>Another suggestion was to have movable chairs back to back in the end waiting room but this would hamper access for wheelchair users.</w:t>
      </w:r>
    </w:p>
    <w:p w14:paraId="1396F5B8" w14:textId="77777777" w:rsidR="000237A6" w:rsidRPr="00D13A4F" w:rsidRDefault="000237A6" w:rsidP="00153733">
      <w:pPr>
        <w:ind w:left="720"/>
        <w:jc w:val="both"/>
        <w:rPr>
          <w:rFonts w:ascii="Arial" w:hAnsi="Arial" w:cs="Arial"/>
          <w:sz w:val="22"/>
          <w:szCs w:val="22"/>
        </w:rPr>
      </w:pPr>
    </w:p>
    <w:p w14:paraId="37B993C0" w14:textId="77777777" w:rsidR="000237A6" w:rsidRPr="00D13A4F" w:rsidRDefault="000237A6" w:rsidP="00153733">
      <w:pPr>
        <w:pStyle w:val="ListParagraph"/>
        <w:numPr>
          <w:ilvl w:val="0"/>
          <w:numId w:val="3"/>
        </w:numPr>
        <w:jc w:val="both"/>
        <w:rPr>
          <w:rFonts w:ascii="Arial" w:hAnsi="Arial" w:cs="Arial"/>
          <w:b/>
          <w:sz w:val="22"/>
          <w:szCs w:val="22"/>
        </w:rPr>
      </w:pPr>
      <w:r w:rsidRPr="00D13A4F">
        <w:rPr>
          <w:rFonts w:ascii="Arial" w:hAnsi="Arial" w:cs="Arial"/>
          <w:b/>
          <w:sz w:val="22"/>
          <w:szCs w:val="22"/>
        </w:rPr>
        <w:t>Q &amp; A – Practice Report</w:t>
      </w:r>
    </w:p>
    <w:p w14:paraId="7FB565DC" w14:textId="77777777" w:rsidR="000237A6" w:rsidRPr="00D13A4F" w:rsidRDefault="000237A6" w:rsidP="00153733">
      <w:pPr>
        <w:pStyle w:val="ListParagraph"/>
        <w:jc w:val="both"/>
        <w:rPr>
          <w:rFonts w:ascii="Arial" w:hAnsi="Arial" w:cs="Arial"/>
          <w:sz w:val="22"/>
          <w:szCs w:val="22"/>
        </w:rPr>
      </w:pPr>
      <w:r w:rsidRPr="00D13A4F">
        <w:rPr>
          <w:rFonts w:ascii="Arial" w:hAnsi="Arial" w:cs="Arial"/>
          <w:sz w:val="22"/>
          <w:szCs w:val="22"/>
        </w:rPr>
        <w:t>The practice report</w:t>
      </w:r>
      <w:r w:rsidR="002A20E6" w:rsidRPr="00D13A4F">
        <w:rPr>
          <w:rFonts w:ascii="Arial" w:hAnsi="Arial" w:cs="Arial"/>
          <w:sz w:val="22"/>
          <w:szCs w:val="22"/>
        </w:rPr>
        <w:t xml:space="preserve"> was circulated in advance</w:t>
      </w:r>
      <w:r w:rsidRPr="00D13A4F">
        <w:rPr>
          <w:rFonts w:ascii="Arial" w:hAnsi="Arial" w:cs="Arial"/>
          <w:sz w:val="22"/>
          <w:szCs w:val="22"/>
        </w:rPr>
        <w:t>.  C</w:t>
      </w:r>
      <w:r w:rsidR="000B02DD" w:rsidRPr="00D13A4F">
        <w:rPr>
          <w:rFonts w:ascii="Arial" w:hAnsi="Arial" w:cs="Arial"/>
          <w:sz w:val="22"/>
          <w:szCs w:val="22"/>
        </w:rPr>
        <w:t>T</w:t>
      </w:r>
      <w:r w:rsidRPr="00D13A4F">
        <w:rPr>
          <w:rFonts w:ascii="Arial" w:hAnsi="Arial" w:cs="Arial"/>
          <w:sz w:val="22"/>
          <w:szCs w:val="22"/>
        </w:rPr>
        <w:t xml:space="preserve"> explained to the group </w:t>
      </w:r>
      <w:r w:rsidR="000B02DD" w:rsidRPr="00D13A4F">
        <w:rPr>
          <w:rFonts w:ascii="Arial" w:hAnsi="Arial" w:cs="Arial"/>
          <w:sz w:val="22"/>
          <w:szCs w:val="22"/>
        </w:rPr>
        <w:t xml:space="preserve">that due to changes in the way local health services are being commissioned from </w:t>
      </w:r>
      <w:r w:rsidR="003B50C0" w:rsidRPr="00D13A4F">
        <w:rPr>
          <w:rFonts w:ascii="Arial" w:hAnsi="Arial" w:cs="Arial"/>
          <w:sz w:val="22"/>
          <w:szCs w:val="22"/>
        </w:rPr>
        <w:t>general</w:t>
      </w:r>
      <w:r w:rsidR="000B02DD" w:rsidRPr="00D13A4F">
        <w:rPr>
          <w:rFonts w:ascii="Arial" w:hAnsi="Arial" w:cs="Arial"/>
          <w:sz w:val="22"/>
          <w:szCs w:val="22"/>
        </w:rPr>
        <w:t xml:space="preserve"> practice that all of the North Dorset surgeries are likely to have </w:t>
      </w:r>
      <w:r w:rsidR="003B50C0" w:rsidRPr="00D13A4F">
        <w:rPr>
          <w:rFonts w:ascii="Arial" w:hAnsi="Arial" w:cs="Arial"/>
          <w:sz w:val="22"/>
          <w:szCs w:val="22"/>
        </w:rPr>
        <w:t>to</w:t>
      </w:r>
      <w:r w:rsidR="000B02DD" w:rsidRPr="00D13A4F">
        <w:rPr>
          <w:rFonts w:ascii="Arial" w:hAnsi="Arial" w:cs="Arial"/>
          <w:sz w:val="22"/>
          <w:szCs w:val="22"/>
        </w:rPr>
        <w:t xml:space="preserve"> join together and become a federation to enable them to continue to have contracts with the commissioners.  This will be a huge expense and a lot of work for the practices </w:t>
      </w:r>
      <w:r w:rsidRPr="00D13A4F">
        <w:rPr>
          <w:rFonts w:ascii="Arial" w:hAnsi="Arial" w:cs="Arial"/>
          <w:sz w:val="22"/>
          <w:szCs w:val="22"/>
        </w:rPr>
        <w:t>(</w:t>
      </w:r>
      <w:r w:rsidR="000B02DD" w:rsidRPr="00D13A4F">
        <w:rPr>
          <w:rFonts w:ascii="Arial" w:hAnsi="Arial" w:cs="Arial"/>
          <w:sz w:val="22"/>
          <w:szCs w:val="22"/>
        </w:rPr>
        <w:t xml:space="preserve">see </w:t>
      </w:r>
      <w:r w:rsidRPr="00D13A4F">
        <w:rPr>
          <w:rFonts w:ascii="Arial" w:hAnsi="Arial" w:cs="Arial"/>
          <w:sz w:val="22"/>
          <w:szCs w:val="22"/>
        </w:rPr>
        <w:t>page 4 of Practice report).  C</w:t>
      </w:r>
      <w:r w:rsidR="000B02DD" w:rsidRPr="00D13A4F">
        <w:rPr>
          <w:rFonts w:ascii="Arial" w:hAnsi="Arial" w:cs="Arial"/>
          <w:sz w:val="22"/>
          <w:szCs w:val="22"/>
        </w:rPr>
        <w:t>T</w:t>
      </w:r>
      <w:r w:rsidRPr="00D13A4F">
        <w:rPr>
          <w:rFonts w:ascii="Arial" w:hAnsi="Arial" w:cs="Arial"/>
          <w:sz w:val="22"/>
          <w:szCs w:val="22"/>
        </w:rPr>
        <w:t xml:space="preserve"> will be getting together </w:t>
      </w:r>
      <w:r w:rsidR="000B02DD" w:rsidRPr="00D13A4F">
        <w:rPr>
          <w:rFonts w:ascii="Arial" w:hAnsi="Arial" w:cs="Arial"/>
          <w:sz w:val="22"/>
          <w:szCs w:val="22"/>
        </w:rPr>
        <w:t xml:space="preserve">with other local practices.  The North Dorset practices may also have to work with other federations across Dorset </w:t>
      </w:r>
      <w:r w:rsidRPr="00D13A4F">
        <w:rPr>
          <w:rFonts w:ascii="Arial" w:hAnsi="Arial" w:cs="Arial"/>
          <w:sz w:val="22"/>
          <w:szCs w:val="22"/>
        </w:rPr>
        <w:t xml:space="preserve"> </w:t>
      </w:r>
      <w:r w:rsidR="000B02DD" w:rsidRPr="00D13A4F">
        <w:rPr>
          <w:rFonts w:ascii="Arial" w:hAnsi="Arial" w:cs="Arial"/>
          <w:sz w:val="22"/>
          <w:szCs w:val="22"/>
        </w:rPr>
        <w:t xml:space="preserve"> in the future to deliver services in a different way</w:t>
      </w:r>
      <w:r w:rsidRPr="00D13A4F">
        <w:rPr>
          <w:rFonts w:ascii="Arial" w:hAnsi="Arial" w:cs="Arial"/>
          <w:sz w:val="22"/>
          <w:szCs w:val="22"/>
        </w:rPr>
        <w:t>.</w:t>
      </w:r>
      <w:r w:rsidR="000B02DD" w:rsidRPr="00D13A4F">
        <w:rPr>
          <w:rFonts w:ascii="Arial" w:hAnsi="Arial" w:cs="Arial"/>
          <w:sz w:val="22"/>
          <w:szCs w:val="22"/>
        </w:rPr>
        <w:t xml:space="preserve">  This is linked to the work being done by the Clinical Services Review</w:t>
      </w:r>
      <w:r w:rsidR="003B50C0" w:rsidRPr="00D13A4F">
        <w:rPr>
          <w:rFonts w:ascii="Arial" w:hAnsi="Arial" w:cs="Arial"/>
          <w:sz w:val="22"/>
          <w:szCs w:val="22"/>
        </w:rPr>
        <w:t xml:space="preserve"> </w:t>
      </w:r>
      <w:r w:rsidR="000B02DD" w:rsidRPr="00D13A4F">
        <w:rPr>
          <w:rFonts w:ascii="Arial" w:hAnsi="Arial" w:cs="Arial"/>
          <w:sz w:val="22"/>
          <w:szCs w:val="22"/>
        </w:rPr>
        <w:t>(see later).</w:t>
      </w:r>
      <w:r w:rsidRPr="00D13A4F">
        <w:rPr>
          <w:rFonts w:ascii="Arial" w:hAnsi="Arial" w:cs="Arial"/>
          <w:sz w:val="22"/>
          <w:szCs w:val="22"/>
        </w:rPr>
        <w:t xml:space="preserve">  C</w:t>
      </w:r>
      <w:r w:rsidR="00DD608B" w:rsidRPr="00D13A4F">
        <w:rPr>
          <w:rFonts w:ascii="Arial" w:hAnsi="Arial" w:cs="Arial"/>
          <w:sz w:val="22"/>
          <w:szCs w:val="22"/>
        </w:rPr>
        <w:t>T</w:t>
      </w:r>
      <w:r w:rsidRPr="00D13A4F">
        <w:rPr>
          <w:rFonts w:ascii="Arial" w:hAnsi="Arial" w:cs="Arial"/>
          <w:sz w:val="22"/>
          <w:szCs w:val="22"/>
        </w:rPr>
        <w:t xml:space="preserve"> will report ba</w:t>
      </w:r>
      <w:r w:rsidR="0078063A" w:rsidRPr="00D13A4F">
        <w:rPr>
          <w:rFonts w:ascii="Arial" w:hAnsi="Arial" w:cs="Arial"/>
          <w:sz w:val="22"/>
          <w:szCs w:val="22"/>
        </w:rPr>
        <w:t>c</w:t>
      </w:r>
      <w:r w:rsidRPr="00D13A4F">
        <w:rPr>
          <w:rFonts w:ascii="Arial" w:hAnsi="Arial" w:cs="Arial"/>
          <w:sz w:val="22"/>
          <w:szCs w:val="22"/>
        </w:rPr>
        <w:t>k if there are any significant news.</w:t>
      </w:r>
    </w:p>
    <w:p w14:paraId="7558CE38" w14:textId="77777777" w:rsidR="000237A6" w:rsidRPr="00D13A4F" w:rsidRDefault="000237A6" w:rsidP="00153733">
      <w:pPr>
        <w:pStyle w:val="ListParagraph"/>
        <w:jc w:val="both"/>
        <w:rPr>
          <w:rFonts w:ascii="Arial" w:hAnsi="Arial" w:cs="Arial"/>
          <w:sz w:val="22"/>
          <w:szCs w:val="22"/>
        </w:rPr>
      </w:pPr>
    </w:p>
    <w:p w14:paraId="58E11F57" w14:textId="77777777" w:rsidR="000237A6" w:rsidRPr="00D13A4F" w:rsidRDefault="000237A6" w:rsidP="00153733">
      <w:pPr>
        <w:pStyle w:val="ListParagraph"/>
        <w:numPr>
          <w:ilvl w:val="0"/>
          <w:numId w:val="3"/>
        </w:numPr>
        <w:jc w:val="both"/>
        <w:rPr>
          <w:rFonts w:ascii="Arial" w:hAnsi="Arial" w:cs="Arial"/>
          <w:sz w:val="22"/>
          <w:szCs w:val="22"/>
        </w:rPr>
      </w:pPr>
      <w:r w:rsidRPr="00D13A4F">
        <w:rPr>
          <w:rFonts w:ascii="Arial" w:hAnsi="Arial" w:cs="Arial"/>
          <w:b/>
          <w:sz w:val="22"/>
          <w:szCs w:val="22"/>
        </w:rPr>
        <w:t>Questions tabled through the chair.</w:t>
      </w:r>
    </w:p>
    <w:p w14:paraId="5A174D41" w14:textId="77777777" w:rsidR="000237A6" w:rsidRPr="00D13A4F" w:rsidRDefault="000237A6" w:rsidP="00DD608B">
      <w:pPr>
        <w:spacing w:before="120"/>
        <w:ind w:left="720"/>
        <w:jc w:val="both"/>
        <w:rPr>
          <w:rFonts w:ascii="Arial" w:hAnsi="Arial" w:cs="Arial"/>
          <w:sz w:val="22"/>
          <w:szCs w:val="22"/>
        </w:rPr>
      </w:pPr>
      <w:r w:rsidRPr="00D13A4F">
        <w:rPr>
          <w:rFonts w:ascii="Arial" w:hAnsi="Arial" w:cs="Arial"/>
          <w:b/>
          <w:sz w:val="22"/>
          <w:szCs w:val="22"/>
        </w:rPr>
        <w:t xml:space="preserve">●  </w:t>
      </w:r>
      <w:r w:rsidR="00D53779" w:rsidRPr="00D13A4F">
        <w:rPr>
          <w:rFonts w:ascii="Arial" w:hAnsi="Arial" w:cs="Arial"/>
          <w:sz w:val="22"/>
          <w:szCs w:val="22"/>
        </w:rPr>
        <w:t>Lack of car parking spaces</w:t>
      </w:r>
    </w:p>
    <w:p w14:paraId="3B60C4C4" w14:textId="77777777" w:rsidR="00D53779" w:rsidRPr="00D13A4F" w:rsidRDefault="00DD608B" w:rsidP="00E36BFA">
      <w:pPr>
        <w:spacing w:before="120"/>
        <w:ind w:left="993"/>
        <w:jc w:val="both"/>
        <w:rPr>
          <w:rFonts w:ascii="Arial" w:hAnsi="Arial" w:cs="Arial"/>
          <w:sz w:val="22"/>
          <w:szCs w:val="22"/>
        </w:rPr>
      </w:pPr>
      <w:r w:rsidRPr="00D13A4F">
        <w:rPr>
          <w:rFonts w:ascii="Arial" w:hAnsi="Arial" w:cs="Arial"/>
          <w:sz w:val="22"/>
          <w:szCs w:val="22"/>
        </w:rPr>
        <w:t>It was acknowledged that t</w:t>
      </w:r>
      <w:r w:rsidR="00D53779" w:rsidRPr="00D13A4F">
        <w:rPr>
          <w:rFonts w:ascii="Arial" w:hAnsi="Arial" w:cs="Arial"/>
          <w:sz w:val="22"/>
          <w:szCs w:val="22"/>
        </w:rPr>
        <w:t>he cars parked in the car park are not always patients parking to see the GP.  It was sugges</w:t>
      </w:r>
      <w:r w:rsidRPr="00D13A4F">
        <w:rPr>
          <w:rFonts w:ascii="Arial" w:hAnsi="Arial" w:cs="Arial"/>
          <w:sz w:val="22"/>
          <w:szCs w:val="22"/>
        </w:rPr>
        <w:t>ted maybe patients should give reception their r</w:t>
      </w:r>
      <w:r w:rsidR="00D53779" w:rsidRPr="00D13A4F">
        <w:rPr>
          <w:rFonts w:ascii="Arial" w:hAnsi="Arial" w:cs="Arial"/>
          <w:sz w:val="22"/>
          <w:szCs w:val="22"/>
        </w:rPr>
        <w:t xml:space="preserve">egistration number when they arrive </w:t>
      </w:r>
      <w:r w:rsidRPr="00D13A4F">
        <w:rPr>
          <w:rFonts w:ascii="Arial" w:hAnsi="Arial" w:cs="Arial"/>
          <w:sz w:val="22"/>
          <w:szCs w:val="22"/>
        </w:rPr>
        <w:t>for their appointment, however r</w:t>
      </w:r>
      <w:r w:rsidR="00D53779" w:rsidRPr="00D13A4F">
        <w:rPr>
          <w:rFonts w:ascii="Arial" w:hAnsi="Arial" w:cs="Arial"/>
          <w:sz w:val="22"/>
          <w:szCs w:val="22"/>
        </w:rPr>
        <w:t xml:space="preserve">eception </w:t>
      </w:r>
      <w:r w:rsidRPr="00D13A4F">
        <w:rPr>
          <w:rFonts w:ascii="Arial" w:hAnsi="Arial" w:cs="Arial"/>
          <w:sz w:val="22"/>
          <w:szCs w:val="22"/>
        </w:rPr>
        <w:t xml:space="preserve">is too </w:t>
      </w:r>
      <w:r w:rsidR="00D53779" w:rsidRPr="00D13A4F">
        <w:rPr>
          <w:rFonts w:ascii="Arial" w:hAnsi="Arial" w:cs="Arial"/>
          <w:sz w:val="22"/>
          <w:szCs w:val="22"/>
        </w:rPr>
        <w:t xml:space="preserve">busy </w:t>
      </w:r>
      <w:r w:rsidRPr="00D13A4F">
        <w:rPr>
          <w:rFonts w:ascii="Arial" w:hAnsi="Arial" w:cs="Arial"/>
          <w:sz w:val="22"/>
          <w:szCs w:val="22"/>
        </w:rPr>
        <w:t xml:space="preserve">to deal with this </w:t>
      </w:r>
      <w:r w:rsidR="00D53779" w:rsidRPr="00D13A4F">
        <w:rPr>
          <w:rFonts w:ascii="Arial" w:hAnsi="Arial" w:cs="Arial"/>
          <w:sz w:val="22"/>
          <w:szCs w:val="22"/>
        </w:rPr>
        <w:t>and</w:t>
      </w:r>
      <w:r w:rsidRPr="00D13A4F">
        <w:rPr>
          <w:rFonts w:ascii="Arial" w:hAnsi="Arial" w:cs="Arial"/>
          <w:sz w:val="22"/>
          <w:szCs w:val="22"/>
        </w:rPr>
        <w:t xml:space="preserve"> needs to focus on patients in the reception and on the telephone</w:t>
      </w:r>
      <w:r w:rsidR="00D53779" w:rsidRPr="00D13A4F">
        <w:rPr>
          <w:rFonts w:ascii="Arial" w:hAnsi="Arial" w:cs="Arial"/>
          <w:sz w:val="22"/>
          <w:szCs w:val="22"/>
        </w:rPr>
        <w:t xml:space="preserve">.  It was suggested that members of the </w:t>
      </w:r>
      <w:r w:rsidRPr="00D13A4F">
        <w:rPr>
          <w:rFonts w:ascii="Arial" w:hAnsi="Arial" w:cs="Arial"/>
          <w:sz w:val="22"/>
          <w:szCs w:val="22"/>
        </w:rPr>
        <w:t xml:space="preserve">PPG monitor </w:t>
      </w:r>
      <w:r w:rsidR="00D53779" w:rsidRPr="00D13A4F">
        <w:rPr>
          <w:rFonts w:ascii="Arial" w:hAnsi="Arial" w:cs="Arial"/>
          <w:sz w:val="22"/>
          <w:szCs w:val="22"/>
        </w:rPr>
        <w:t xml:space="preserve">the car park, last time this was done they sat in their cars and </w:t>
      </w:r>
      <w:r w:rsidRPr="00D13A4F">
        <w:rPr>
          <w:rFonts w:ascii="Arial" w:hAnsi="Arial" w:cs="Arial"/>
          <w:sz w:val="22"/>
          <w:szCs w:val="22"/>
        </w:rPr>
        <w:t>made</w:t>
      </w:r>
      <w:r w:rsidR="00D53779" w:rsidRPr="00D13A4F">
        <w:rPr>
          <w:rFonts w:ascii="Arial" w:hAnsi="Arial" w:cs="Arial"/>
          <w:sz w:val="22"/>
          <w:szCs w:val="22"/>
        </w:rPr>
        <w:t xml:space="preserve"> a log.  </w:t>
      </w:r>
      <w:r w:rsidRPr="00D13A4F">
        <w:rPr>
          <w:rFonts w:ascii="Arial" w:hAnsi="Arial" w:cs="Arial"/>
          <w:sz w:val="22"/>
          <w:szCs w:val="22"/>
        </w:rPr>
        <w:t xml:space="preserve">However, it is difficult to challenge patients as when staff have done this in the past it has resulted in abuse and threatening behaviour.  Wheel clamping is illegal and barriers would impede access for ambulances who regularly attend the practice. . </w:t>
      </w:r>
      <w:r w:rsidR="00D53779" w:rsidRPr="00D13A4F">
        <w:rPr>
          <w:rFonts w:ascii="Arial" w:hAnsi="Arial" w:cs="Arial"/>
          <w:sz w:val="22"/>
          <w:szCs w:val="22"/>
        </w:rPr>
        <w:t xml:space="preserve">This </w:t>
      </w:r>
      <w:r w:rsidRPr="00D13A4F">
        <w:rPr>
          <w:rFonts w:ascii="Arial" w:hAnsi="Arial" w:cs="Arial"/>
          <w:sz w:val="22"/>
          <w:szCs w:val="22"/>
        </w:rPr>
        <w:t xml:space="preserve">will be discussed further as a </w:t>
      </w:r>
      <w:r w:rsidR="00D53779" w:rsidRPr="00D13A4F">
        <w:rPr>
          <w:rFonts w:ascii="Arial" w:hAnsi="Arial" w:cs="Arial"/>
          <w:sz w:val="22"/>
          <w:szCs w:val="22"/>
        </w:rPr>
        <w:t>sub group project.</w:t>
      </w:r>
    </w:p>
    <w:p w14:paraId="5DA254F1" w14:textId="77777777" w:rsidR="00D53779" w:rsidRPr="00D13A4F" w:rsidRDefault="00D53779" w:rsidP="00153733">
      <w:pPr>
        <w:ind w:left="720"/>
        <w:jc w:val="both"/>
        <w:rPr>
          <w:rFonts w:ascii="Arial" w:hAnsi="Arial" w:cs="Arial"/>
          <w:sz w:val="22"/>
          <w:szCs w:val="22"/>
        </w:rPr>
      </w:pPr>
    </w:p>
    <w:p w14:paraId="28BF0411" w14:textId="77777777" w:rsidR="00D53779" w:rsidRPr="00D13A4F" w:rsidRDefault="00D53779" w:rsidP="00153733">
      <w:pPr>
        <w:ind w:left="720"/>
        <w:jc w:val="both"/>
        <w:rPr>
          <w:rFonts w:ascii="Arial" w:hAnsi="Arial" w:cs="Arial"/>
          <w:sz w:val="22"/>
          <w:szCs w:val="22"/>
        </w:rPr>
      </w:pPr>
      <w:r w:rsidRPr="00D13A4F">
        <w:rPr>
          <w:rFonts w:ascii="Arial" w:hAnsi="Arial" w:cs="Arial"/>
          <w:b/>
          <w:sz w:val="22"/>
          <w:szCs w:val="22"/>
        </w:rPr>
        <w:t xml:space="preserve">●  </w:t>
      </w:r>
      <w:r w:rsidRPr="00D13A4F">
        <w:rPr>
          <w:rFonts w:ascii="Arial" w:hAnsi="Arial" w:cs="Arial"/>
          <w:sz w:val="22"/>
          <w:szCs w:val="22"/>
        </w:rPr>
        <w:t>Posters in the waiting room</w:t>
      </w:r>
    </w:p>
    <w:p w14:paraId="1ABC79AB" w14:textId="7CB3759D" w:rsidR="00D53779" w:rsidRPr="00D13A4F" w:rsidRDefault="66D1D32D" w:rsidP="00DD608B">
      <w:pPr>
        <w:spacing w:before="120"/>
        <w:ind w:left="993"/>
        <w:jc w:val="both"/>
        <w:rPr>
          <w:rFonts w:ascii="Arial" w:hAnsi="Arial" w:cs="Arial"/>
          <w:sz w:val="22"/>
          <w:szCs w:val="22"/>
        </w:rPr>
      </w:pPr>
      <w:r w:rsidRPr="00D13A4F">
        <w:rPr>
          <w:rFonts w:ascii="Arial" w:hAnsi="Arial" w:cs="Arial"/>
          <w:sz w:val="22"/>
          <w:szCs w:val="22"/>
        </w:rPr>
        <w:t>Another concern from a patient was the amount of posters in the waiting rooms.  There are very few posters remaining in the waiting room as the practice uses electronic media screens to provide information for patients. The existing posters are CQC requirements and these have been laminated.  It was suggested that these could also be put into frames. It was felt that the walls in the large waiting room are rather bare and possibly some art would brighten it up.</w:t>
      </w:r>
    </w:p>
    <w:p w14:paraId="30A2AB3B" w14:textId="77777777" w:rsidR="00D0040D" w:rsidRPr="00D13A4F" w:rsidRDefault="00D0040D" w:rsidP="00DD608B">
      <w:pPr>
        <w:spacing w:before="120"/>
        <w:ind w:left="993"/>
        <w:jc w:val="both"/>
        <w:rPr>
          <w:rFonts w:ascii="Arial" w:hAnsi="Arial" w:cs="Arial"/>
          <w:sz w:val="22"/>
          <w:szCs w:val="22"/>
        </w:rPr>
      </w:pPr>
    </w:p>
    <w:p w14:paraId="74C88A1F" w14:textId="77777777" w:rsidR="004C0952" w:rsidRPr="00D13A4F" w:rsidRDefault="004C0952" w:rsidP="00153733">
      <w:pPr>
        <w:jc w:val="both"/>
        <w:rPr>
          <w:rFonts w:ascii="Arial" w:hAnsi="Arial" w:cs="Arial"/>
          <w:sz w:val="22"/>
          <w:szCs w:val="22"/>
        </w:rPr>
      </w:pPr>
    </w:p>
    <w:p w14:paraId="2A4D0011" w14:textId="77777777" w:rsidR="004C0952" w:rsidRPr="00D13A4F" w:rsidRDefault="004C0952" w:rsidP="00153733">
      <w:pPr>
        <w:jc w:val="both"/>
        <w:rPr>
          <w:rFonts w:ascii="Arial" w:hAnsi="Arial" w:cs="Arial"/>
          <w:b/>
          <w:sz w:val="22"/>
          <w:szCs w:val="22"/>
        </w:rPr>
      </w:pPr>
      <w:r w:rsidRPr="00D13A4F">
        <w:rPr>
          <w:rFonts w:ascii="Arial" w:hAnsi="Arial" w:cs="Arial"/>
          <w:b/>
          <w:sz w:val="22"/>
          <w:szCs w:val="22"/>
        </w:rPr>
        <w:t xml:space="preserve">Part 2: The </w:t>
      </w:r>
      <w:r w:rsidR="00952763" w:rsidRPr="00D13A4F">
        <w:rPr>
          <w:rFonts w:ascii="Arial" w:hAnsi="Arial" w:cs="Arial"/>
          <w:b/>
          <w:sz w:val="22"/>
          <w:szCs w:val="22"/>
        </w:rPr>
        <w:t>W</w:t>
      </w:r>
      <w:r w:rsidRPr="00D13A4F">
        <w:rPr>
          <w:rFonts w:ascii="Arial" w:hAnsi="Arial" w:cs="Arial"/>
          <w:b/>
          <w:sz w:val="22"/>
          <w:szCs w:val="22"/>
        </w:rPr>
        <w:t>ider Health Community</w:t>
      </w:r>
    </w:p>
    <w:p w14:paraId="2D1DBA40" w14:textId="77777777" w:rsidR="004C0952" w:rsidRPr="00D13A4F" w:rsidRDefault="004C0952" w:rsidP="00153733">
      <w:pPr>
        <w:jc w:val="both"/>
        <w:rPr>
          <w:rFonts w:ascii="Arial" w:hAnsi="Arial" w:cs="Arial"/>
          <w:b/>
          <w:sz w:val="22"/>
          <w:szCs w:val="22"/>
        </w:rPr>
      </w:pPr>
    </w:p>
    <w:p w14:paraId="6649B23B" w14:textId="77777777" w:rsidR="004C0952" w:rsidRPr="00D13A4F" w:rsidRDefault="004C0952" w:rsidP="00153733">
      <w:pPr>
        <w:pStyle w:val="ListParagraph"/>
        <w:numPr>
          <w:ilvl w:val="0"/>
          <w:numId w:val="3"/>
        </w:numPr>
        <w:jc w:val="both"/>
        <w:rPr>
          <w:rFonts w:ascii="Arial" w:hAnsi="Arial" w:cs="Arial"/>
          <w:sz w:val="22"/>
          <w:szCs w:val="22"/>
        </w:rPr>
      </w:pPr>
      <w:r w:rsidRPr="00D13A4F">
        <w:rPr>
          <w:rFonts w:ascii="Arial" w:hAnsi="Arial" w:cs="Arial"/>
          <w:sz w:val="22"/>
          <w:szCs w:val="22"/>
        </w:rPr>
        <w:t>A nu</w:t>
      </w:r>
      <w:r w:rsidR="00D0040D" w:rsidRPr="00D13A4F">
        <w:rPr>
          <w:rFonts w:ascii="Arial" w:hAnsi="Arial" w:cs="Arial"/>
          <w:sz w:val="22"/>
          <w:szCs w:val="22"/>
        </w:rPr>
        <w:t>mber of members have been to The Clinical Services Review</w:t>
      </w:r>
      <w:r w:rsidRPr="00D13A4F">
        <w:rPr>
          <w:rFonts w:ascii="Arial" w:hAnsi="Arial" w:cs="Arial"/>
          <w:sz w:val="22"/>
          <w:szCs w:val="22"/>
        </w:rPr>
        <w:t xml:space="preserve"> </w:t>
      </w:r>
      <w:r w:rsidR="00A115A7" w:rsidRPr="00D13A4F">
        <w:rPr>
          <w:rFonts w:ascii="Arial" w:hAnsi="Arial" w:cs="Arial"/>
          <w:sz w:val="22"/>
          <w:szCs w:val="22"/>
        </w:rPr>
        <w:t xml:space="preserve">(CSR) </w:t>
      </w:r>
      <w:r w:rsidRPr="00D13A4F">
        <w:rPr>
          <w:rFonts w:ascii="Arial" w:hAnsi="Arial" w:cs="Arial"/>
          <w:sz w:val="22"/>
          <w:szCs w:val="22"/>
        </w:rPr>
        <w:t>meetings over the past few months.  There have been a number of events throughout December and January.  The most re</w:t>
      </w:r>
      <w:r w:rsidR="00717D1A" w:rsidRPr="00D13A4F">
        <w:rPr>
          <w:rFonts w:ascii="Arial" w:hAnsi="Arial" w:cs="Arial"/>
          <w:sz w:val="22"/>
          <w:szCs w:val="22"/>
        </w:rPr>
        <w:t>cent was one in Weymouth which G</w:t>
      </w:r>
      <w:r w:rsidRPr="00D13A4F">
        <w:rPr>
          <w:rFonts w:ascii="Arial" w:hAnsi="Arial" w:cs="Arial"/>
          <w:sz w:val="22"/>
          <w:szCs w:val="22"/>
        </w:rPr>
        <w:t>raham</w:t>
      </w:r>
      <w:r w:rsidR="00717D1A" w:rsidRPr="00D13A4F">
        <w:rPr>
          <w:rFonts w:ascii="Arial" w:hAnsi="Arial" w:cs="Arial"/>
          <w:sz w:val="22"/>
          <w:szCs w:val="22"/>
        </w:rPr>
        <w:t>e</w:t>
      </w:r>
      <w:r w:rsidRPr="00D13A4F">
        <w:rPr>
          <w:rFonts w:ascii="Arial" w:hAnsi="Arial" w:cs="Arial"/>
          <w:sz w:val="22"/>
          <w:szCs w:val="22"/>
        </w:rPr>
        <w:t xml:space="preserve"> Downer att</w:t>
      </w:r>
      <w:r w:rsidR="00717D1A" w:rsidRPr="00D13A4F">
        <w:rPr>
          <w:rFonts w:ascii="Arial" w:hAnsi="Arial" w:cs="Arial"/>
          <w:sz w:val="22"/>
          <w:szCs w:val="22"/>
        </w:rPr>
        <w:t>ended, this meeting was run by t</w:t>
      </w:r>
      <w:r w:rsidRPr="00D13A4F">
        <w:rPr>
          <w:rFonts w:ascii="Arial" w:hAnsi="Arial" w:cs="Arial"/>
          <w:sz w:val="22"/>
          <w:szCs w:val="22"/>
        </w:rPr>
        <w:t xml:space="preserve">he </w:t>
      </w:r>
      <w:r w:rsidR="00717D1A" w:rsidRPr="00D13A4F">
        <w:rPr>
          <w:rFonts w:ascii="Arial" w:hAnsi="Arial" w:cs="Arial"/>
          <w:sz w:val="22"/>
          <w:szCs w:val="22"/>
        </w:rPr>
        <w:t>CCG GP C</w:t>
      </w:r>
      <w:r w:rsidRPr="00D13A4F">
        <w:rPr>
          <w:rFonts w:ascii="Arial" w:hAnsi="Arial" w:cs="Arial"/>
          <w:sz w:val="22"/>
          <w:szCs w:val="22"/>
        </w:rPr>
        <w:t xml:space="preserve">hair Officer </w:t>
      </w:r>
      <w:r w:rsidR="00717D1A" w:rsidRPr="00D13A4F">
        <w:rPr>
          <w:rFonts w:ascii="Arial" w:hAnsi="Arial" w:cs="Arial"/>
          <w:sz w:val="22"/>
          <w:szCs w:val="22"/>
        </w:rPr>
        <w:t xml:space="preserve">Dr </w:t>
      </w:r>
      <w:r w:rsidRPr="00D13A4F">
        <w:rPr>
          <w:rFonts w:ascii="Arial" w:hAnsi="Arial" w:cs="Arial"/>
          <w:sz w:val="22"/>
          <w:szCs w:val="22"/>
        </w:rPr>
        <w:t xml:space="preserve">Forbes Watson, Francis Avis </w:t>
      </w:r>
      <w:r w:rsidR="00717D1A" w:rsidRPr="00D13A4F">
        <w:rPr>
          <w:rFonts w:ascii="Arial" w:hAnsi="Arial" w:cs="Arial"/>
          <w:sz w:val="22"/>
          <w:szCs w:val="22"/>
        </w:rPr>
        <w:t xml:space="preserve">(Patient Engagement) </w:t>
      </w:r>
      <w:r w:rsidRPr="00D13A4F">
        <w:rPr>
          <w:rFonts w:ascii="Arial" w:hAnsi="Arial" w:cs="Arial"/>
          <w:sz w:val="22"/>
          <w:szCs w:val="22"/>
        </w:rPr>
        <w:t>and Leanne</w:t>
      </w:r>
      <w:r w:rsidR="00717D1A" w:rsidRPr="00D13A4F">
        <w:rPr>
          <w:rFonts w:ascii="Arial" w:hAnsi="Arial" w:cs="Arial"/>
          <w:sz w:val="22"/>
          <w:szCs w:val="22"/>
        </w:rPr>
        <w:t xml:space="preserve"> Jennings,</w:t>
      </w:r>
      <w:r w:rsidRPr="00D13A4F">
        <w:rPr>
          <w:rFonts w:ascii="Arial" w:hAnsi="Arial" w:cs="Arial"/>
          <w:sz w:val="22"/>
          <w:szCs w:val="22"/>
        </w:rPr>
        <w:t xml:space="preserve"> Deputy Director of Transformation.  The main </w:t>
      </w:r>
      <w:r w:rsidR="00717D1A" w:rsidRPr="00D13A4F">
        <w:rPr>
          <w:rFonts w:ascii="Arial" w:hAnsi="Arial" w:cs="Arial"/>
          <w:sz w:val="22"/>
          <w:szCs w:val="22"/>
        </w:rPr>
        <w:t xml:space="preserve">message from the programme concerning GP practices </w:t>
      </w:r>
      <w:r w:rsidRPr="00D13A4F">
        <w:rPr>
          <w:rFonts w:ascii="Arial" w:hAnsi="Arial" w:cs="Arial"/>
          <w:sz w:val="22"/>
          <w:szCs w:val="22"/>
        </w:rPr>
        <w:t xml:space="preserve">was </w:t>
      </w:r>
      <w:r w:rsidR="00717D1A" w:rsidRPr="00D13A4F">
        <w:rPr>
          <w:rFonts w:ascii="Arial" w:hAnsi="Arial" w:cs="Arial"/>
          <w:sz w:val="22"/>
          <w:szCs w:val="22"/>
        </w:rPr>
        <w:t xml:space="preserve">that there was evidence that </w:t>
      </w:r>
      <w:r w:rsidRPr="00D13A4F">
        <w:rPr>
          <w:rFonts w:ascii="Arial" w:hAnsi="Arial" w:cs="Arial"/>
          <w:sz w:val="22"/>
          <w:szCs w:val="22"/>
        </w:rPr>
        <w:t>people would like to see their surgeries open longer and at weekends.  There was praise for the quality of GP’s in Dorset.  C</w:t>
      </w:r>
      <w:r w:rsidR="00717D1A" w:rsidRPr="00D13A4F">
        <w:rPr>
          <w:rFonts w:ascii="Arial" w:hAnsi="Arial" w:cs="Arial"/>
          <w:sz w:val="22"/>
          <w:szCs w:val="22"/>
        </w:rPr>
        <w:t>T</w:t>
      </w:r>
      <w:r w:rsidRPr="00D13A4F">
        <w:rPr>
          <w:rFonts w:ascii="Arial" w:hAnsi="Arial" w:cs="Arial"/>
          <w:sz w:val="22"/>
          <w:szCs w:val="22"/>
        </w:rPr>
        <w:t xml:space="preserve"> </w:t>
      </w:r>
      <w:r w:rsidR="00717D1A" w:rsidRPr="00D13A4F">
        <w:rPr>
          <w:rFonts w:ascii="Arial" w:hAnsi="Arial" w:cs="Arial"/>
          <w:sz w:val="22"/>
          <w:szCs w:val="22"/>
        </w:rPr>
        <w:t xml:space="preserve">has met with the </w:t>
      </w:r>
      <w:r w:rsidR="00952763" w:rsidRPr="00D13A4F">
        <w:rPr>
          <w:rFonts w:ascii="Arial" w:hAnsi="Arial" w:cs="Arial"/>
          <w:sz w:val="22"/>
          <w:szCs w:val="22"/>
        </w:rPr>
        <w:t>Programme</w:t>
      </w:r>
      <w:r w:rsidR="00717D1A" w:rsidRPr="00D13A4F">
        <w:rPr>
          <w:rFonts w:ascii="Arial" w:hAnsi="Arial" w:cs="Arial"/>
          <w:sz w:val="22"/>
          <w:szCs w:val="22"/>
        </w:rPr>
        <w:t xml:space="preserve"> on several </w:t>
      </w:r>
      <w:r w:rsidR="00952763" w:rsidRPr="00D13A4F">
        <w:rPr>
          <w:rFonts w:ascii="Arial" w:hAnsi="Arial" w:cs="Arial"/>
          <w:sz w:val="22"/>
          <w:szCs w:val="22"/>
        </w:rPr>
        <w:t>occasions</w:t>
      </w:r>
      <w:r w:rsidR="00717D1A" w:rsidRPr="00D13A4F">
        <w:rPr>
          <w:rFonts w:ascii="Arial" w:hAnsi="Arial" w:cs="Arial"/>
          <w:sz w:val="22"/>
          <w:szCs w:val="22"/>
        </w:rPr>
        <w:t xml:space="preserve">.  Initial discussions include scaling back the existing </w:t>
      </w:r>
      <w:r w:rsidR="00787B75" w:rsidRPr="00D13A4F">
        <w:rPr>
          <w:rFonts w:ascii="Arial" w:hAnsi="Arial" w:cs="Arial"/>
          <w:sz w:val="22"/>
          <w:szCs w:val="22"/>
        </w:rPr>
        <w:t>acute</w:t>
      </w:r>
      <w:r w:rsidRPr="00D13A4F">
        <w:rPr>
          <w:rFonts w:ascii="Arial" w:hAnsi="Arial" w:cs="Arial"/>
          <w:sz w:val="22"/>
          <w:szCs w:val="22"/>
        </w:rPr>
        <w:t xml:space="preserve"> hospitals</w:t>
      </w:r>
      <w:r w:rsidR="00717D1A" w:rsidRPr="00D13A4F">
        <w:rPr>
          <w:rFonts w:ascii="Arial" w:hAnsi="Arial" w:cs="Arial"/>
          <w:sz w:val="22"/>
          <w:szCs w:val="22"/>
        </w:rPr>
        <w:t xml:space="preserve">, delivering more care closer to home and setting up centres of excellence for complicated medical cases. </w:t>
      </w:r>
      <w:r w:rsidR="00787B75" w:rsidRPr="00D13A4F">
        <w:rPr>
          <w:rFonts w:ascii="Arial" w:hAnsi="Arial" w:cs="Arial"/>
          <w:sz w:val="22"/>
          <w:szCs w:val="22"/>
        </w:rPr>
        <w:t xml:space="preserve"> </w:t>
      </w:r>
    </w:p>
    <w:p w14:paraId="058194B9" w14:textId="77777777" w:rsidR="00787B75" w:rsidRPr="00D13A4F" w:rsidRDefault="00787B75" w:rsidP="00153733">
      <w:pPr>
        <w:ind w:left="360"/>
        <w:jc w:val="both"/>
        <w:rPr>
          <w:rFonts w:ascii="Arial" w:hAnsi="Arial" w:cs="Arial"/>
          <w:sz w:val="22"/>
          <w:szCs w:val="22"/>
        </w:rPr>
      </w:pPr>
    </w:p>
    <w:p w14:paraId="33317A58" w14:textId="7E29D786" w:rsidR="00787B75" w:rsidRPr="00D13A4F" w:rsidRDefault="66D1D32D" w:rsidP="00153733">
      <w:pPr>
        <w:ind w:left="720"/>
        <w:jc w:val="both"/>
        <w:rPr>
          <w:rFonts w:ascii="Arial" w:hAnsi="Arial" w:cs="Arial"/>
          <w:sz w:val="22"/>
          <w:szCs w:val="22"/>
        </w:rPr>
      </w:pPr>
      <w:r w:rsidRPr="00D13A4F">
        <w:rPr>
          <w:rFonts w:ascii="Arial" w:hAnsi="Arial" w:cs="Arial"/>
          <w:sz w:val="22"/>
          <w:szCs w:val="22"/>
        </w:rPr>
        <w:t xml:space="preserve">Suzanne Macleod introduced herself she is a supporter and trainer from Connect Forum and represents [people with learning disabilities, she is also a member of the </w:t>
      </w:r>
      <w:r w:rsidRPr="00D13A4F">
        <w:rPr>
          <w:rFonts w:ascii="Arial" w:hAnsi="Arial" w:cs="Arial"/>
          <w:sz w:val="22"/>
          <w:szCs w:val="22"/>
        </w:rPr>
        <w:lastRenderedPageBreak/>
        <w:t>patient group that is advising the Clinical Services Review.  She is very confident that this group is doing a good job she attended the recent service review and will report back any updates to our PPG group. The website for Clinical Services Review is www.dorsetsvision.nhs.uk.</w:t>
      </w:r>
    </w:p>
    <w:p w14:paraId="13EF4457" w14:textId="77777777" w:rsidR="00787B75" w:rsidRPr="00D13A4F" w:rsidRDefault="00787B75" w:rsidP="00153733">
      <w:pPr>
        <w:jc w:val="both"/>
        <w:rPr>
          <w:rFonts w:ascii="Arial" w:hAnsi="Arial" w:cs="Arial"/>
          <w:sz w:val="22"/>
          <w:szCs w:val="22"/>
        </w:rPr>
      </w:pPr>
    </w:p>
    <w:p w14:paraId="1880B6E2" w14:textId="77777777" w:rsidR="00787B75" w:rsidRPr="00D13A4F" w:rsidRDefault="00787B75" w:rsidP="00153733">
      <w:pPr>
        <w:pStyle w:val="ListParagraph"/>
        <w:numPr>
          <w:ilvl w:val="0"/>
          <w:numId w:val="3"/>
        </w:numPr>
        <w:jc w:val="both"/>
        <w:rPr>
          <w:rFonts w:ascii="Arial" w:hAnsi="Arial" w:cs="Arial"/>
          <w:b/>
          <w:sz w:val="22"/>
          <w:szCs w:val="22"/>
        </w:rPr>
      </w:pPr>
      <w:r w:rsidRPr="00D13A4F">
        <w:rPr>
          <w:rFonts w:ascii="Arial" w:hAnsi="Arial" w:cs="Arial"/>
          <w:b/>
          <w:sz w:val="22"/>
          <w:szCs w:val="22"/>
        </w:rPr>
        <w:t>Better Together</w:t>
      </w:r>
    </w:p>
    <w:p w14:paraId="06C83E9D" w14:textId="77777777" w:rsidR="00736C3D" w:rsidRPr="00D13A4F" w:rsidRDefault="00F421FE" w:rsidP="00153733">
      <w:pPr>
        <w:ind w:left="720"/>
        <w:jc w:val="both"/>
        <w:rPr>
          <w:rFonts w:ascii="Arial" w:hAnsi="Arial" w:cs="Arial"/>
          <w:sz w:val="22"/>
          <w:szCs w:val="22"/>
        </w:rPr>
      </w:pPr>
      <w:r w:rsidRPr="00D13A4F">
        <w:rPr>
          <w:rFonts w:ascii="Arial" w:hAnsi="Arial" w:cs="Arial"/>
          <w:sz w:val="22"/>
          <w:szCs w:val="22"/>
        </w:rPr>
        <w:t xml:space="preserve">The patient group are still unclear regarding what this programme is trying </w:t>
      </w:r>
      <w:r w:rsidR="00A115A7" w:rsidRPr="00D13A4F">
        <w:rPr>
          <w:rFonts w:ascii="Arial" w:hAnsi="Arial" w:cs="Arial"/>
          <w:sz w:val="22"/>
          <w:szCs w:val="22"/>
        </w:rPr>
        <w:t>to</w:t>
      </w:r>
      <w:r w:rsidRPr="00D13A4F">
        <w:rPr>
          <w:rFonts w:ascii="Arial" w:hAnsi="Arial" w:cs="Arial"/>
          <w:sz w:val="22"/>
          <w:szCs w:val="22"/>
        </w:rPr>
        <w:t xml:space="preserve"> achieve.</w:t>
      </w:r>
      <w:r w:rsidR="007C4106" w:rsidRPr="00D13A4F">
        <w:rPr>
          <w:rFonts w:ascii="Arial" w:hAnsi="Arial" w:cs="Arial"/>
          <w:sz w:val="22"/>
          <w:szCs w:val="22"/>
        </w:rPr>
        <w:t xml:space="preserve">  Carol met with </w:t>
      </w:r>
      <w:r w:rsidRPr="00D13A4F">
        <w:rPr>
          <w:rFonts w:ascii="Arial" w:hAnsi="Arial" w:cs="Arial"/>
          <w:sz w:val="22"/>
          <w:szCs w:val="22"/>
        </w:rPr>
        <w:t>Sally Webb who is the programme lead.  The project is</w:t>
      </w:r>
      <w:r w:rsidR="007C4106" w:rsidRPr="00D13A4F">
        <w:rPr>
          <w:rFonts w:ascii="Arial" w:hAnsi="Arial" w:cs="Arial"/>
          <w:sz w:val="22"/>
          <w:szCs w:val="22"/>
        </w:rPr>
        <w:t xml:space="preserve"> trying to </w:t>
      </w:r>
      <w:r w:rsidRPr="00D13A4F">
        <w:rPr>
          <w:rFonts w:ascii="Arial" w:hAnsi="Arial" w:cs="Arial"/>
          <w:sz w:val="22"/>
          <w:szCs w:val="22"/>
        </w:rPr>
        <w:t>make social care and health work more seamlessly.</w:t>
      </w:r>
      <w:r w:rsidR="007C4106" w:rsidRPr="00D13A4F">
        <w:rPr>
          <w:rFonts w:ascii="Arial" w:hAnsi="Arial" w:cs="Arial"/>
          <w:color w:val="FF0000"/>
          <w:sz w:val="22"/>
          <w:szCs w:val="22"/>
        </w:rPr>
        <w:t xml:space="preserve">  </w:t>
      </w:r>
      <w:r w:rsidR="007C4106" w:rsidRPr="00D13A4F">
        <w:rPr>
          <w:rFonts w:ascii="Arial" w:hAnsi="Arial" w:cs="Arial"/>
          <w:sz w:val="22"/>
          <w:szCs w:val="22"/>
        </w:rPr>
        <w:t>C</w:t>
      </w:r>
      <w:r w:rsidR="00A115A7" w:rsidRPr="00D13A4F">
        <w:rPr>
          <w:rFonts w:ascii="Arial" w:hAnsi="Arial" w:cs="Arial"/>
          <w:sz w:val="22"/>
          <w:szCs w:val="22"/>
        </w:rPr>
        <w:t>T advised that she was not sure how this programme fitted with the CSR</w:t>
      </w:r>
      <w:r w:rsidR="007C4106" w:rsidRPr="00D13A4F">
        <w:rPr>
          <w:rFonts w:ascii="Arial" w:hAnsi="Arial" w:cs="Arial"/>
          <w:sz w:val="22"/>
          <w:szCs w:val="22"/>
        </w:rPr>
        <w:t>, but she will continue to engage with them.</w:t>
      </w:r>
    </w:p>
    <w:p w14:paraId="655C99E8" w14:textId="77777777" w:rsidR="00F57805" w:rsidRPr="00D13A4F" w:rsidRDefault="00F57805" w:rsidP="00153733">
      <w:pPr>
        <w:ind w:left="720"/>
        <w:jc w:val="both"/>
        <w:rPr>
          <w:rFonts w:ascii="Arial" w:hAnsi="Arial" w:cs="Arial"/>
          <w:sz w:val="22"/>
          <w:szCs w:val="22"/>
        </w:rPr>
      </w:pPr>
    </w:p>
    <w:p w14:paraId="16627160" w14:textId="77777777" w:rsidR="00F57805" w:rsidRPr="00D13A4F" w:rsidRDefault="00A115A7" w:rsidP="00153733">
      <w:pPr>
        <w:pStyle w:val="ListParagraph"/>
        <w:numPr>
          <w:ilvl w:val="0"/>
          <w:numId w:val="3"/>
        </w:numPr>
        <w:jc w:val="both"/>
        <w:rPr>
          <w:rFonts w:ascii="Arial" w:hAnsi="Arial" w:cs="Arial"/>
          <w:sz w:val="22"/>
          <w:szCs w:val="22"/>
        </w:rPr>
      </w:pPr>
      <w:r w:rsidRPr="00D13A4F">
        <w:rPr>
          <w:rFonts w:ascii="Arial" w:hAnsi="Arial" w:cs="Arial"/>
          <w:b/>
          <w:sz w:val="22"/>
          <w:szCs w:val="22"/>
        </w:rPr>
        <w:t>Dorset PPG Chairs F</w:t>
      </w:r>
      <w:r w:rsidR="00F57805" w:rsidRPr="00D13A4F">
        <w:rPr>
          <w:rFonts w:ascii="Arial" w:hAnsi="Arial" w:cs="Arial"/>
          <w:b/>
          <w:sz w:val="22"/>
          <w:szCs w:val="22"/>
        </w:rPr>
        <w:t>orum</w:t>
      </w:r>
    </w:p>
    <w:p w14:paraId="4BC919DC" w14:textId="77777777" w:rsidR="00F57805" w:rsidRPr="00D13A4F" w:rsidRDefault="00F57805" w:rsidP="00153733">
      <w:pPr>
        <w:ind w:left="720"/>
        <w:jc w:val="both"/>
        <w:rPr>
          <w:rFonts w:ascii="Arial" w:hAnsi="Arial" w:cs="Arial"/>
          <w:sz w:val="22"/>
          <w:szCs w:val="22"/>
        </w:rPr>
      </w:pPr>
      <w:r w:rsidRPr="00D13A4F">
        <w:rPr>
          <w:rFonts w:ascii="Arial" w:hAnsi="Arial" w:cs="Arial"/>
          <w:sz w:val="22"/>
          <w:szCs w:val="22"/>
        </w:rPr>
        <w:t>Gwyn continues to meet with 6</w:t>
      </w:r>
      <w:r w:rsidR="00A115A7" w:rsidRPr="00D13A4F">
        <w:rPr>
          <w:rFonts w:ascii="Arial" w:hAnsi="Arial" w:cs="Arial"/>
          <w:sz w:val="22"/>
          <w:szCs w:val="22"/>
        </w:rPr>
        <w:t xml:space="preserve"> </w:t>
      </w:r>
      <w:r w:rsidRPr="00D13A4F">
        <w:rPr>
          <w:rFonts w:ascii="Arial" w:hAnsi="Arial" w:cs="Arial"/>
          <w:sz w:val="22"/>
          <w:szCs w:val="22"/>
        </w:rPr>
        <w:t>-7 other</w:t>
      </w:r>
      <w:r w:rsidR="00A115A7" w:rsidRPr="00D13A4F">
        <w:rPr>
          <w:rFonts w:ascii="Arial" w:hAnsi="Arial" w:cs="Arial"/>
          <w:sz w:val="22"/>
          <w:szCs w:val="22"/>
        </w:rPr>
        <w:t xml:space="preserve"> PPG groups from North Dorset to share </w:t>
      </w:r>
      <w:r w:rsidRPr="00D13A4F">
        <w:rPr>
          <w:rFonts w:ascii="Arial" w:hAnsi="Arial" w:cs="Arial"/>
          <w:sz w:val="22"/>
          <w:szCs w:val="22"/>
        </w:rPr>
        <w:t xml:space="preserve">experiences and </w:t>
      </w:r>
      <w:r w:rsidR="0097315D" w:rsidRPr="00D13A4F">
        <w:rPr>
          <w:rFonts w:ascii="Arial" w:hAnsi="Arial" w:cs="Arial"/>
          <w:sz w:val="22"/>
          <w:szCs w:val="22"/>
        </w:rPr>
        <w:t>update</w:t>
      </w:r>
      <w:r w:rsidRPr="00D13A4F">
        <w:rPr>
          <w:rFonts w:ascii="Arial" w:hAnsi="Arial" w:cs="Arial"/>
          <w:sz w:val="22"/>
          <w:szCs w:val="22"/>
        </w:rPr>
        <w:t xml:space="preserve"> each other</w:t>
      </w:r>
      <w:r w:rsidR="00A115A7" w:rsidRPr="00D13A4F">
        <w:rPr>
          <w:rFonts w:ascii="Arial" w:hAnsi="Arial" w:cs="Arial"/>
          <w:sz w:val="22"/>
          <w:szCs w:val="22"/>
        </w:rPr>
        <w:t xml:space="preserve">.  </w:t>
      </w:r>
      <w:r w:rsidRPr="00D13A4F">
        <w:rPr>
          <w:rFonts w:ascii="Arial" w:hAnsi="Arial" w:cs="Arial"/>
          <w:sz w:val="22"/>
          <w:szCs w:val="22"/>
        </w:rPr>
        <w:t xml:space="preserve"> Rob Childs attended the last meeting</w:t>
      </w:r>
      <w:r w:rsidR="00A115A7" w:rsidRPr="00D13A4F">
        <w:rPr>
          <w:rFonts w:ascii="Arial" w:hAnsi="Arial" w:cs="Arial"/>
          <w:sz w:val="22"/>
          <w:szCs w:val="22"/>
        </w:rPr>
        <w:t>,</w:t>
      </w:r>
      <w:r w:rsidRPr="00D13A4F">
        <w:rPr>
          <w:rFonts w:ascii="Arial" w:hAnsi="Arial" w:cs="Arial"/>
          <w:sz w:val="22"/>
          <w:szCs w:val="22"/>
        </w:rPr>
        <w:t xml:space="preserve"> which was </w:t>
      </w:r>
      <w:r w:rsidR="00A115A7" w:rsidRPr="00D13A4F">
        <w:rPr>
          <w:rFonts w:ascii="Arial" w:hAnsi="Arial" w:cs="Arial"/>
          <w:sz w:val="22"/>
          <w:szCs w:val="22"/>
        </w:rPr>
        <w:t>helpful</w:t>
      </w:r>
      <w:r w:rsidRPr="00D13A4F">
        <w:rPr>
          <w:rFonts w:ascii="Arial" w:hAnsi="Arial" w:cs="Arial"/>
          <w:sz w:val="22"/>
          <w:szCs w:val="22"/>
        </w:rPr>
        <w:t xml:space="preserve"> to have the clinical leads outlook and input and found this refreshing a</w:t>
      </w:r>
      <w:r w:rsidR="00A115A7" w:rsidRPr="00D13A4F">
        <w:rPr>
          <w:rFonts w:ascii="Arial" w:hAnsi="Arial" w:cs="Arial"/>
          <w:sz w:val="22"/>
          <w:szCs w:val="22"/>
        </w:rPr>
        <w:t>s he</w:t>
      </w:r>
      <w:r w:rsidRPr="00D13A4F">
        <w:rPr>
          <w:rFonts w:ascii="Arial" w:hAnsi="Arial" w:cs="Arial"/>
          <w:sz w:val="22"/>
          <w:szCs w:val="22"/>
        </w:rPr>
        <w:t xml:space="preserve"> gave a really good update.  </w:t>
      </w:r>
      <w:r w:rsidR="00A115A7" w:rsidRPr="00D13A4F">
        <w:rPr>
          <w:rFonts w:ascii="Arial" w:hAnsi="Arial" w:cs="Arial"/>
          <w:sz w:val="22"/>
          <w:szCs w:val="22"/>
        </w:rPr>
        <w:t>It was felt Dr Childs r</w:t>
      </w:r>
      <w:r w:rsidRPr="00D13A4F">
        <w:rPr>
          <w:rFonts w:ascii="Arial" w:hAnsi="Arial" w:cs="Arial"/>
          <w:sz w:val="22"/>
          <w:szCs w:val="22"/>
        </w:rPr>
        <w:t xml:space="preserve">epresents our locality really well.  Gwyn said </w:t>
      </w:r>
      <w:r w:rsidR="00A115A7" w:rsidRPr="00D13A4F">
        <w:rPr>
          <w:rFonts w:ascii="Arial" w:hAnsi="Arial" w:cs="Arial"/>
          <w:sz w:val="22"/>
          <w:szCs w:val="22"/>
        </w:rPr>
        <w:t xml:space="preserve">that the PPGs in Dorset </w:t>
      </w:r>
      <w:r w:rsidRPr="00D13A4F">
        <w:rPr>
          <w:rFonts w:ascii="Arial" w:hAnsi="Arial" w:cs="Arial"/>
          <w:sz w:val="22"/>
          <w:szCs w:val="22"/>
        </w:rPr>
        <w:t xml:space="preserve">are learning </w:t>
      </w:r>
      <w:r w:rsidR="00A115A7" w:rsidRPr="00D13A4F">
        <w:rPr>
          <w:rFonts w:ascii="Arial" w:hAnsi="Arial" w:cs="Arial"/>
          <w:sz w:val="22"/>
          <w:szCs w:val="22"/>
        </w:rPr>
        <w:t xml:space="preserve">from the </w:t>
      </w:r>
      <w:r w:rsidR="00777110" w:rsidRPr="00D13A4F">
        <w:rPr>
          <w:rFonts w:ascii="Arial" w:hAnsi="Arial" w:cs="Arial"/>
          <w:sz w:val="22"/>
          <w:szCs w:val="22"/>
        </w:rPr>
        <w:t xml:space="preserve">way </w:t>
      </w:r>
      <w:r w:rsidR="00A115A7" w:rsidRPr="00D13A4F">
        <w:rPr>
          <w:rFonts w:ascii="Arial" w:hAnsi="Arial" w:cs="Arial"/>
          <w:sz w:val="22"/>
          <w:szCs w:val="22"/>
        </w:rPr>
        <w:t xml:space="preserve">the </w:t>
      </w:r>
      <w:r w:rsidR="00777110" w:rsidRPr="00D13A4F">
        <w:rPr>
          <w:rFonts w:ascii="Arial" w:hAnsi="Arial" w:cs="Arial"/>
          <w:sz w:val="22"/>
          <w:szCs w:val="22"/>
        </w:rPr>
        <w:t>S</w:t>
      </w:r>
      <w:r w:rsidRPr="00D13A4F">
        <w:rPr>
          <w:rFonts w:ascii="Arial" w:hAnsi="Arial" w:cs="Arial"/>
          <w:sz w:val="22"/>
          <w:szCs w:val="22"/>
        </w:rPr>
        <w:t xml:space="preserve">omerset </w:t>
      </w:r>
      <w:r w:rsidR="00A115A7" w:rsidRPr="00D13A4F">
        <w:rPr>
          <w:rFonts w:ascii="Arial" w:hAnsi="Arial" w:cs="Arial"/>
          <w:sz w:val="22"/>
          <w:szCs w:val="22"/>
        </w:rPr>
        <w:t xml:space="preserve">PPGs </w:t>
      </w:r>
      <w:r w:rsidRPr="00D13A4F">
        <w:rPr>
          <w:rFonts w:ascii="Arial" w:hAnsi="Arial" w:cs="Arial"/>
          <w:sz w:val="22"/>
          <w:szCs w:val="22"/>
        </w:rPr>
        <w:t xml:space="preserve">work.  </w:t>
      </w:r>
    </w:p>
    <w:p w14:paraId="02C622A3" w14:textId="77777777" w:rsidR="00F57805" w:rsidRPr="00D13A4F" w:rsidRDefault="00F57805" w:rsidP="00153733">
      <w:pPr>
        <w:ind w:left="720"/>
        <w:jc w:val="both"/>
        <w:rPr>
          <w:rFonts w:ascii="Arial" w:hAnsi="Arial" w:cs="Arial"/>
          <w:sz w:val="22"/>
          <w:szCs w:val="22"/>
        </w:rPr>
      </w:pPr>
    </w:p>
    <w:p w14:paraId="2C3657E5" w14:textId="77777777" w:rsidR="00F57805" w:rsidRPr="00D13A4F" w:rsidRDefault="00F57805" w:rsidP="00153733">
      <w:pPr>
        <w:ind w:left="720"/>
        <w:jc w:val="both"/>
        <w:rPr>
          <w:rFonts w:ascii="Arial" w:hAnsi="Arial" w:cs="Arial"/>
          <w:sz w:val="22"/>
          <w:szCs w:val="22"/>
        </w:rPr>
      </w:pPr>
    </w:p>
    <w:p w14:paraId="2F0B540E" w14:textId="77777777" w:rsidR="00F57805" w:rsidRPr="00D13A4F" w:rsidRDefault="00F57805" w:rsidP="00153733">
      <w:pPr>
        <w:ind w:left="720"/>
        <w:jc w:val="both"/>
        <w:rPr>
          <w:rFonts w:ascii="Arial" w:hAnsi="Arial" w:cs="Arial"/>
          <w:b/>
          <w:sz w:val="22"/>
          <w:szCs w:val="22"/>
        </w:rPr>
      </w:pPr>
      <w:r w:rsidRPr="00D13A4F">
        <w:rPr>
          <w:rFonts w:ascii="Arial" w:hAnsi="Arial" w:cs="Arial"/>
          <w:b/>
          <w:sz w:val="22"/>
          <w:szCs w:val="22"/>
        </w:rPr>
        <w:t>Part 3:  Developing a Community Active Group</w:t>
      </w:r>
    </w:p>
    <w:p w14:paraId="3F48D971" w14:textId="77777777" w:rsidR="00787B75" w:rsidRPr="00D13A4F" w:rsidRDefault="00787B75" w:rsidP="00153733">
      <w:pPr>
        <w:jc w:val="both"/>
        <w:rPr>
          <w:rFonts w:ascii="Arial" w:hAnsi="Arial" w:cs="Arial"/>
          <w:b/>
          <w:color w:val="FF0000"/>
          <w:sz w:val="22"/>
          <w:szCs w:val="22"/>
        </w:rPr>
      </w:pPr>
    </w:p>
    <w:p w14:paraId="0860EAA2" w14:textId="77777777" w:rsidR="00C55548" w:rsidRPr="00D13A4F" w:rsidRDefault="00C55548" w:rsidP="00153733">
      <w:pPr>
        <w:pStyle w:val="ListParagraph"/>
        <w:numPr>
          <w:ilvl w:val="0"/>
          <w:numId w:val="3"/>
        </w:numPr>
        <w:jc w:val="both"/>
        <w:rPr>
          <w:rFonts w:ascii="Arial" w:hAnsi="Arial" w:cs="Arial"/>
          <w:b/>
          <w:sz w:val="22"/>
          <w:szCs w:val="22"/>
        </w:rPr>
      </w:pPr>
      <w:r w:rsidRPr="00D13A4F">
        <w:rPr>
          <w:rFonts w:ascii="Arial" w:hAnsi="Arial" w:cs="Arial"/>
          <w:sz w:val="22"/>
          <w:szCs w:val="22"/>
        </w:rPr>
        <w:t>Chlo</w:t>
      </w:r>
      <w:r w:rsidR="00777110" w:rsidRPr="00D13A4F">
        <w:rPr>
          <w:rFonts w:ascii="Arial" w:hAnsi="Arial" w:cs="Arial"/>
          <w:sz w:val="22"/>
          <w:szCs w:val="22"/>
        </w:rPr>
        <w:t xml:space="preserve">e Mutton </w:t>
      </w:r>
      <w:r w:rsidR="00A115A7" w:rsidRPr="00D13A4F">
        <w:rPr>
          <w:rFonts w:ascii="Arial" w:hAnsi="Arial" w:cs="Arial"/>
          <w:sz w:val="22"/>
          <w:szCs w:val="22"/>
        </w:rPr>
        <w:t>(Community Development W</w:t>
      </w:r>
      <w:r w:rsidR="00777110" w:rsidRPr="00D13A4F">
        <w:rPr>
          <w:rFonts w:ascii="Arial" w:hAnsi="Arial" w:cs="Arial"/>
          <w:sz w:val="22"/>
          <w:szCs w:val="22"/>
        </w:rPr>
        <w:t xml:space="preserve">orker </w:t>
      </w:r>
      <w:r w:rsidR="00A115A7" w:rsidRPr="00D13A4F">
        <w:rPr>
          <w:rFonts w:ascii="Arial" w:hAnsi="Arial" w:cs="Arial"/>
          <w:sz w:val="22"/>
          <w:szCs w:val="22"/>
        </w:rPr>
        <w:t>employed by P</w:t>
      </w:r>
      <w:r w:rsidR="00777110" w:rsidRPr="00D13A4F">
        <w:rPr>
          <w:rFonts w:ascii="Arial" w:hAnsi="Arial" w:cs="Arial"/>
          <w:sz w:val="22"/>
          <w:szCs w:val="22"/>
        </w:rPr>
        <w:t xml:space="preserve">rama Care </w:t>
      </w:r>
      <w:r w:rsidR="00A115A7" w:rsidRPr="00D13A4F">
        <w:rPr>
          <w:rFonts w:ascii="Arial" w:hAnsi="Arial" w:cs="Arial"/>
          <w:sz w:val="22"/>
          <w:szCs w:val="22"/>
        </w:rPr>
        <w:t xml:space="preserve">and seconded to the Whitecliff Group Practice) </w:t>
      </w:r>
      <w:r w:rsidR="00777110" w:rsidRPr="00D13A4F">
        <w:rPr>
          <w:rFonts w:ascii="Arial" w:hAnsi="Arial" w:cs="Arial"/>
          <w:sz w:val="22"/>
          <w:szCs w:val="22"/>
        </w:rPr>
        <w:t>introduced herself and gave us an insight to the work and groups she has set up in the community</w:t>
      </w:r>
      <w:r w:rsidR="00A115A7" w:rsidRPr="00D13A4F">
        <w:rPr>
          <w:rFonts w:ascii="Arial" w:hAnsi="Arial" w:cs="Arial"/>
          <w:sz w:val="22"/>
          <w:szCs w:val="22"/>
        </w:rPr>
        <w:t xml:space="preserve"> whilst working in partnership with the practice</w:t>
      </w:r>
      <w:r w:rsidR="00777110" w:rsidRPr="00D13A4F">
        <w:rPr>
          <w:rFonts w:ascii="Arial" w:hAnsi="Arial" w:cs="Arial"/>
          <w:sz w:val="22"/>
          <w:szCs w:val="22"/>
        </w:rPr>
        <w:t xml:space="preserve">. She is </w:t>
      </w:r>
      <w:r w:rsidR="00A115A7" w:rsidRPr="00D13A4F">
        <w:rPr>
          <w:rFonts w:ascii="Arial" w:hAnsi="Arial" w:cs="Arial"/>
          <w:sz w:val="22"/>
          <w:szCs w:val="22"/>
        </w:rPr>
        <w:t xml:space="preserve"> now rolling this work out to </w:t>
      </w:r>
      <w:r w:rsidR="00777110" w:rsidRPr="00D13A4F">
        <w:rPr>
          <w:rFonts w:ascii="Arial" w:hAnsi="Arial" w:cs="Arial"/>
          <w:sz w:val="22"/>
          <w:szCs w:val="22"/>
        </w:rPr>
        <w:t>Eagle House</w:t>
      </w:r>
      <w:r w:rsidR="00A115A7" w:rsidRPr="00D13A4F">
        <w:rPr>
          <w:rFonts w:ascii="Arial" w:hAnsi="Arial" w:cs="Arial"/>
          <w:sz w:val="22"/>
          <w:szCs w:val="22"/>
        </w:rPr>
        <w:t xml:space="preserve"> too</w:t>
      </w:r>
      <w:r w:rsidR="005E3B3C" w:rsidRPr="00D13A4F">
        <w:rPr>
          <w:rFonts w:ascii="Arial" w:hAnsi="Arial" w:cs="Arial"/>
          <w:sz w:val="22"/>
          <w:szCs w:val="22"/>
        </w:rPr>
        <w:t>.  Prama</w:t>
      </w:r>
      <w:r w:rsidR="00A115A7" w:rsidRPr="00D13A4F">
        <w:rPr>
          <w:rFonts w:ascii="Arial" w:hAnsi="Arial" w:cs="Arial"/>
          <w:sz w:val="22"/>
          <w:szCs w:val="22"/>
        </w:rPr>
        <w:t xml:space="preserve"> Care</w:t>
      </w:r>
      <w:r w:rsidR="005E3B3C" w:rsidRPr="00D13A4F">
        <w:rPr>
          <w:rFonts w:ascii="Arial" w:hAnsi="Arial" w:cs="Arial"/>
          <w:sz w:val="22"/>
          <w:szCs w:val="22"/>
        </w:rPr>
        <w:t xml:space="preserve"> </w:t>
      </w:r>
      <w:r w:rsidR="00A115A7" w:rsidRPr="00D13A4F">
        <w:rPr>
          <w:rFonts w:ascii="Arial" w:hAnsi="Arial" w:cs="Arial"/>
          <w:sz w:val="22"/>
          <w:szCs w:val="22"/>
        </w:rPr>
        <w:t xml:space="preserve">is a charity and they </w:t>
      </w:r>
      <w:r w:rsidR="005E3B3C" w:rsidRPr="00D13A4F">
        <w:rPr>
          <w:rFonts w:ascii="Arial" w:hAnsi="Arial" w:cs="Arial"/>
          <w:sz w:val="22"/>
          <w:szCs w:val="22"/>
        </w:rPr>
        <w:t>fund the work that Chloe’s</w:t>
      </w:r>
      <w:r w:rsidR="00A115A7" w:rsidRPr="00D13A4F">
        <w:rPr>
          <w:rFonts w:ascii="Arial" w:hAnsi="Arial" w:cs="Arial"/>
          <w:sz w:val="22"/>
          <w:szCs w:val="22"/>
        </w:rPr>
        <w:t xml:space="preserve"> does from the proceeds of the charity shops it has</w:t>
      </w:r>
      <w:r w:rsidR="005E3B3C" w:rsidRPr="00D13A4F">
        <w:rPr>
          <w:rFonts w:ascii="Arial" w:hAnsi="Arial" w:cs="Arial"/>
          <w:sz w:val="22"/>
          <w:szCs w:val="22"/>
        </w:rPr>
        <w:t xml:space="preserve">.  She has set up </w:t>
      </w:r>
      <w:r w:rsidR="00A115A7" w:rsidRPr="00D13A4F">
        <w:rPr>
          <w:rFonts w:ascii="Arial" w:hAnsi="Arial" w:cs="Arial"/>
          <w:sz w:val="22"/>
          <w:szCs w:val="22"/>
        </w:rPr>
        <w:t>many p</w:t>
      </w:r>
      <w:r w:rsidR="005E3B3C" w:rsidRPr="00D13A4F">
        <w:rPr>
          <w:rFonts w:ascii="Arial" w:hAnsi="Arial" w:cs="Arial"/>
          <w:sz w:val="22"/>
          <w:szCs w:val="22"/>
        </w:rPr>
        <w:t xml:space="preserve">rojects such as Chit Chat &amp; Coffee </w:t>
      </w:r>
      <w:r w:rsidR="00A115A7" w:rsidRPr="00D13A4F">
        <w:rPr>
          <w:rFonts w:ascii="Arial" w:hAnsi="Arial" w:cs="Arial"/>
          <w:sz w:val="22"/>
          <w:szCs w:val="22"/>
        </w:rPr>
        <w:t xml:space="preserve">morning </w:t>
      </w:r>
      <w:r w:rsidR="005E3B3C" w:rsidRPr="00D13A4F">
        <w:rPr>
          <w:rFonts w:ascii="Arial" w:hAnsi="Arial" w:cs="Arial"/>
          <w:sz w:val="22"/>
          <w:szCs w:val="22"/>
        </w:rPr>
        <w:t xml:space="preserve">which is for all ages and held on a Tuesday morning at </w:t>
      </w:r>
      <w:r w:rsidR="00A115A7" w:rsidRPr="00D13A4F">
        <w:rPr>
          <w:rFonts w:ascii="Arial" w:hAnsi="Arial" w:cs="Arial"/>
          <w:sz w:val="22"/>
          <w:szCs w:val="22"/>
        </w:rPr>
        <w:t xml:space="preserve">the United Reformed church.  Chloe has recently set up </w:t>
      </w:r>
      <w:r w:rsidR="005E3B3C" w:rsidRPr="00D13A4F">
        <w:rPr>
          <w:rFonts w:ascii="Arial" w:hAnsi="Arial" w:cs="Arial"/>
          <w:sz w:val="22"/>
          <w:szCs w:val="22"/>
        </w:rPr>
        <w:t xml:space="preserve">a Pamper day for Carers </w:t>
      </w:r>
      <w:r w:rsidR="00A115A7" w:rsidRPr="00D13A4F">
        <w:rPr>
          <w:rFonts w:ascii="Arial" w:hAnsi="Arial" w:cs="Arial"/>
          <w:sz w:val="22"/>
          <w:szCs w:val="22"/>
        </w:rPr>
        <w:t xml:space="preserve">for patients of the Practice </w:t>
      </w:r>
      <w:r w:rsidR="005E3B3C" w:rsidRPr="00D13A4F">
        <w:rPr>
          <w:rFonts w:ascii="Arial" w:hAnsi="Arial" w:cs="Arial"/>
          <w:sz w:val="22"/>
          <w:szCs w:val="22"/>
        </w:rPr>
        <w:t>which was a great success and another will be held on 12</w:t>
      </w:r>
      <w:r w:rsidR="005E3B3C" w:rsidRPr="00D13A4F">
        <w:rPr>
          <w:rFonts w:ascii="Arial" w:hAnsi="Arial" w:cs="Arial"/>
          <w:sz w:val="22"/>
          <w:szCs w:val="22"/>
          <w:vertAlign w:val="superscript"/>
        </w:rPr>
        <w:t>th</w:t>
      </w:r>
      <w:r w:rsidR="005E3B3C" w:rsidRPr="00D13A4F">
        <w:rPr>
          <w:rFonts w:ascii="Arial" w:hAnsi="Arial" w:cs="Arial"/>
          <w:sz w:val="22"/>
          <w:szCs w:val="22"/>
        </w:rPr>
        <w:t xml:space="preserve"> February .  There is al</w:t>
      </w:r>
      <w:r w:rsidR="00A115A7" w:rsidRPr="00D13A4F">
        <w:rPr>
          <w:rFonts w:ascii="Arial" w:hAnsi="Arial" w:cs="Arial"/>
          <w:sz w:val="22"/>
          <w:szCs w:val="22"/>
        </w:rPr>
        <w:t>so a Skittles group formed for male carers.  In February she is</w:t>
      </w:r>
      <w:r w:rsidR="005E3B3C" w:rsidRPr="00D13A4F">
        <w:rPr>
          <w:rFonts w:ascii="Arial" w:hAnsi="Arial" w:cs="Arial"/>
          <w:sz w:val="22"/>
          <w:szCs w:val="22"/>
        </w:rPr>
        <w:t xml:space="preserve"> looking to start a bereavement group as well. </w:t>
      </w:r>
    </w:p>
    <w:p w14:paraId="49E580DF" w14:textId="77777777" w:rsidR="00A115A7" w:rsidRPr="00D13A4F" w:rsidRDefault="00A115A7" w:rsidP="00153733">
      <w:pPr>
        <w:ind w:left="720"/>
        <w:jc w:val="both"/>
        <w:rPr>
          <w:rFonts w:ascii="Arial" w:hAnsi="Arial" w:cs="Arial"/>
          <w:sz w:val="22"/>
          <w:szCs w:val="22"/>
        </w:rPr>
      </w:pPr>
    </w:p>
    <w:p w14:paraId="41B1B174" w14:textId="1415CF93" w:rsidR="00777110" w:rsidRPr="00D13A4F" w:rsidRDefault="66D1D32D" w:rsidP="00153733">
      <w:pPr>
        <w:ind w:left="720"/>
        <w:jc w:val="both"/>
        <w:rPr>
          <w:rFonts w:ascii="Arial" w:hAnsi="Arial" w:cs="Arial"/>
          <w:sz w:val="22"/>
          <w:szCs w:val="22"/>
        </w:rPr>
      </w:pPr>
      <w:r w:rsidRPr="00D13A4F">
        <w:rPr>
          <w:rFonts w:ascii="Arial" w:hAnsi="Arial" w:cs="Arial"/>
          <w:sz w:val="22"/>
          <w:szCs w:val="22"/>
        </w:rPr>
        <w:t xml:space="preserve">Chloe is working with the practices carers lead to create greater awareness as to what ‘a carer’ is and encourage carers to register this with their GP surgery. Chloe is hoping that members of the PPG may wish to get involved with some of the activities she is developing.  Regular health awareness events have been set up once a month.  The January event is Osteoporosis how to improve bone health. The February one will be “ How to save money on energy bills, etc.” and there are other  events set up  March - OCD and Healthy Food,  April - Stress, May - Community Orchard.  Chloe has also visited toddler groups and have spoken to mums.  She is piloting befriending on a one to one basis and has arranged for one mum to visit an older person to provide each other with mutual network / support.  A Dementia Friendly Blandford group set up in the town to encourage all shops and public places to special signage, etc. to help people with dementia (i.e. Red Exit signs and toilet signs in red with a picture of a toilet).  The Practice is part of this Group and now has dementia friendly signage at both surgeries. There is a dementia awareness training session this month.  A safe haven has been established at Lark Leas Care Home so that Police can take any person found wandering to stay whilst they identify them and take them home.  Previously confused people who had wandered had to be accommodated in cells, pending being able to get them back to their home.  A dementia pack is also being set up, to provide advice and to help people know where </w:t>
      </w:r>
      <w:r w:rsidRPr="00D13A4F">
        <w:rPr>
          <w:rFonts w:ascii="Arial" w:hAnsi="Arial" w:cs="Arial"/>
          <w:sz w:val="22"/>
          <w:szCs w:val="22"/>
        </w:rPr>
        <w:lastRenderedPageBreak/>
        <w:t>to go for support, etc.  There will also be a book for people with dementia which will have all their information in.</w:t>
      </w:r>
    </w:p>
    <w:p w14:paraId="20D590D2" w14:textId="77777777" w:rsidR="0097315D" w:rsidRPr="00D13A4F" w:rsidRDefault="0097315D" w:rsidP="00153733">
      <w:pPr>
        <w:ind w:left="720"/>
        <w:jc w:val="both"/>
        <w:rPr>
          <w:rFonts w:ascii="Arial" w:hAnsi="Arial" w:cs="Arial"/>
          <w:sz w:val="22"/>
          <w:szCs w:val="22"/>
        </w:rPr>
      </w:pPr>
    </w:p>
    <w:p w14:paraId="0FBF800E" w14:textId="77777777" w:rsidR="0097315D" w:rsidRPr="00D13A4F" w:rsidRDefault="0097315D" w:rsidP="00153733">
      <w:pPr>
        <w:ind w:left="720"/>
        <w:jc w:val="both"/>
        <w:rPr>
          <w:rFonts w:ascii="Arial" w:hAnsi="Arial" w:cs="Arial"/>
          <w:sz w:val="22"/>
          <w:szCs w:val="22"/>
        </w:rPr>
      </w:pPr>
      <w:r w:rsidRPr="00D13A4F">
        <w:rPr>
          <w:rFonts w:ascii="Arial" w:hAnsi="Arial" w:cs="Arial"/>
          <w:sz w:val="22"/>
          <w:szCs w:val="22"/>
        </w:rPr>
        <w:t xml:space="preserve">Chloe can be contacted on 07790803156 or </w:t>
      </w:r>
      <w:hyperlink r:id="rId8" w:history="1">
        <w:r w:rsidRPr="00D13A4F">
          <w:rPr>
            <w:rStyle w:val="Hyperlink"/>
            <w:rFonts w:ascii="Arial" w:hAnsi="Arial" w:cs="Arial"/>
            <w:sz w:val="22"/>
            <w:szCs w:val="22"/>
          </w:rPr>
          <w:t>chloe.mutton@pramacare.co.uk</w:t>
        </w:r>
      </w:hyperlink>
      <w:r w:rsidRPr="00D13A4F">
        <w:rPr>
          <w:rFonts w:ascii="Arial" w:hAnsi="Arial" w:cs="Arial"/>
          <w:sz w:val="22"/>
          <w:szCs w:val="22"/>
        </w:rPr>
        <w:t xml:space="preserve"> </w:t>
      </w:r>
    </w:p>
    <w:p w14:paraId="7C4238DF" w14:textId="77777777" w:rsidR="0097315D" w:rsidRPr="00D13A4F" w:rsidRDefault="0097315D" w:rsidP="00153733">
      <w:pPr>
        <w:ind w:left="720"/>
        <w:jc w:val="both"/>
        <w:rPr>
          <w:rFonts w:ascii="Arial" w:hAnsi="Arial" w:cs="Arial"/>
          <w:sz w:val="22"/>
          <w:szCs w:val="22"/>
        </w:rPr>
      </w:pPr>
    </w:p>
    <w:p w14:paraId="463F862B" w14:textId="257F5377" w:rsidR="0097315D" w:rsidRPr="00D13A4F" w:rsidRDefault="66D1D32D" w:rsidP="00153733">
      <w:pPr>
        <w:ind w:left="720"/>
        <w:jc w:val="both"/>
        <w:rPr>
          <w:rFonts w:ascii="Arial" w:hAnsi="Arial" w:cs="Arial"/>
          <w:b/>
          <w:sz w:val="22"/>
          <w:szCs w:val="22"/>
        </w:rPr>
      </w:pPr>
      <w:r w:rsidRPr="00D13A4F">
        <w:rPr>
          <w:rFonts w:ascii="Arial" w:hAnsi="Arial" w:cs="Arial"/>
          <w:b/>
          <w:bCs/>
          <w:sz w:val="22"/>
          <w:szCs w:val="22"/>
        </w:rPr>
        <w:t>Date of next meeting will be Wednesday 18</w:t>
      </w:r>
      <w:r w:rsidRPr="00D13A4F">
        <w:rPr>
          <w:rFonts w:ascii="Arial" w:hAnsi="Arial" w:cs="Arial"/>
          <w:b/>
          <w:bCs/>
          <w:sz w:val="22"/>
          <w:szCs w:val="22"/>
          <w:vertAlign w:val="superscript"/>
        </w:rPr>
        <w:t>th</w:t>
      </w:r>
      <w:r w:rsidRPr="00D13A4F">
        <w:rPr>
          <w:rFonts w:ascii="Arial" w:hAnsi="Arial" w:cs="Arial"/>
          <w:b/>
          <w:bCs/>
          <w:sz w:val="22"/>
          <w:szCs w:val="22"/>
        </w:rPr>
        <w:t xml:space="preserve"> March 2015 at 6pm</w:t>
      </w:r>
    </w:p>
    <w:p w14:paraId="5ED6ADA8" w14:textId="352E5F59" w:rsidR="66D1D32D" w:rsidRPr="00D13A4F" w:rsidRDefault="66D1D32D" w:rsidP="66D1D32D">
      <w:pPr>
        <w:ind w:left="720"/>
        <w:jc w:val="both"/>
        <w:rPr>
          <w:rFonts w:ascii="Arial" w:hAnsi="Arial" w:cs="Arial"/>
          <w:sz w:val="22"/>
          <w:szCs w:val="22"/>
        </w:rPr>
      </w:pPr>
      <w:r w:rsidRPr="00D13A4F">
        <w:rPr>
          <w:rFonts w:ascii="Arial" w:hAnsi="Arial" w:cs="Arial"/>
          <w:b/>
          <w:bCs/>
          <w:sz w:val="22"/>
          <w:szCs w:val="22"/>
          <w:u w:val="single"/>
        </w:rPr>
        <w:t xml:space="preserve">                                                                                                              </w:t>
      </w:r>
    </w:p>
    <w:tbl>
      <w:tblPr>
        <w:tblStyle w:val="TableGrid"/>
        <w:tblW w:w="0" w:type="auto"/>
        <w:tblInd w:w="534" w:type="dxa"/>
        <w:tblLook w:val="04A0" w:firstRow="1" w:lastRow="0" w:firstColumn="1" w:lastColumn="0" w:noHBand="0" w:noVBand="1"/>
      </w:tblPr>
      <w:tblGrid>
        <w:gridCol w:w="7087"/>
        <w:gridCol w:w="1621"/>
      </w:tblGrid>
      <w:tr w:rsidR="00282D95" w:rsidRPr="00D13A4F" w14:paraId="55022A20" w14:textId="77777777" w:rsidTr="00282D95">
        <w:tc>
          <w:tcPr>
            <w:tcW w:w="7087" w:type="dxa"/>
            <w:shd w:val="pct12" w:color="auto" w:fill="auto"/>
          </w:tcPr>
          <w:p w14:paraId="500637E0" w14:textId="09EAAAED" w:rsidR="00282D95" w:rsidRPr="00D13A4F" w:rsidRDefault="00282D95" w:rsidP="00D13A4F">
            <w:pPr>
              <w:spacing w:before="120" w:after="120"/>
              <w:ind w:left="34"/>
              <w:jc w:val="center"/>
              <w:rPr>
                <w:rFonts w:ascii="Arial" w:hAnsi="Arial" w:cs="Arial"/>
                <w:sz w:val="22"/>
                <w:szCs w:val="22"/>
              </w:rPr>
            </w:pPr>
            <w:r w:rsidRPr="00D13A4F">
              <w:rPr>
                <w:rFonts w:ascii="Arial" w:hAnsi="Arial" w:cs="Arial"/>
                <w:b/>
                <w:bCs/>
                <w:sz w:val="22"/>
                <w:szCs w:val="22"/>
              </w:rPr>
              <w:t>ACTIONS LIST</w:t>
            </w:r>
          </w:p>
        </w:tc>
        <w:tc>
          <w:tcPr>
            <w:tcW w:w="1621" w:type="dxa"/>
            <w:shd w:val="pct12" w:color="auto" w:fill="auto"/>
          </w:tcPr>
          <w:p w14:paraId="199A7188" w14:textId="05CB48F6" w:rsidR="00282D95" w:rsidRPr="00D13A4F" w:rsidRDefault="00282D95" w:rsidP="00D13A4F">
            <w:pPr>
              <w:spacing w:before="120" w:after="120"/>
              <w:jc w:val="center"/>
              <w:rPr>
                <w:rFonts w:ascii="Arial" w:hAnsi="Arial" w:cs="Arial"/>
                <w:sz w:val="22"/>
                <w:szCs w:val="22"/>
              </w:rPr>
            </w:pPr>
            <w:r w:rsidRPr="00D13A4F">
              <w:rPr>
                <w:rFonts w:ascii="Arial" w:hAnsi="Arial" w:cs="Arial"/>
                <w:b/>
                <w:bCs/>
                <w:sz w:val="22"/>
                <w:szCs w:val="22"/>
              </w:rPr>
              <w:t>BY WHO</w:t>
            </w:r>
          </w:p>
        </w:tc>
      </w:tr>
      <w:tr w:rsidR="00282D95" w:rsidRPr="00D13A4F" w14:paraId="1E90152B" w14:textId="77777777" w:rsidTr="00282D95">
        <w:tc>
          <w:tcPr>
            <w:tcW w:w="7087" w:type="dxa"/>
          </w:tcPr>
          <w:p w14:paraId="7534C35F" w14:textId="77777777" w:rsidR="00282D95" w:rsidRPr="00D13A4F" w:rsidRDefault="00282D95" w:rsidP="00282D95">
            <w:pPr>
              <w:spacing w:before="120"/>
              <w:ind w:left="34"/>
              <w:jc w:val="both"/>
              <w:rPr>
                <w:rFonts w:ascii="Arial" w:hAnsi="Arial" w:cs="Arial"/>
                <w:sz w:val="22"/>
                <w:szCs w:val="22"/>
              </w:rPr>
            </w:pPr>
            <w:r w:rsidRPr="00D13A4F">
              <w:rPr>
                <w:rFonts w:ascii="Arial" w:hAnsi="Arial" w:cs="Arial"/>
                <w:sz w:val="22"/>
                <w:szCs w:val="22"/>
              </w:rPr>
              <w:t>Email all PPG members regarding:</w:t>
            </w:r>
          </w:p>
          <w:p w14:paraId="185D8D0E" w14:textId="4D1DACA3" w:rsidR="00282D95" w:rsidRPr="00D13A4F" w:rsidRDefault="00282D95" w:rsidP="00D13A4F">
            <w:pPr>
              <w:pStyle w:val="ListParagraph"/>
              <w:numPr>
                <w:ilvl w:val="0"/>
                <w:numId w:val="10"/>
              </w:numPr>
              <w:spacing w:before="120"/>
              <w:ind w:left="317" w:hanging="241"/>
              <w:contextualSpacing w:val="0"/>
              <w:jc w:val="both"/>
              <w:rPr>
                <w:rFonts w:ascii="Arial" w:eastAsiaTheme="minorEastAsia" w:hAnsi="Arial" w:cs="Arial"/>
                <w:sz w:val="22"/>
                <w:szCs w:val="22"/>
              </w:rPr>
            </w:pPr>
            <w:r w:rsidRPr="00D13A4F">
              <w:rPr>
                <w:rFonts w:ascii="Arial" w:hAnsi="Arial" w:cs="Arial"/>
                <w:sz w:val="22"/>
                <w:szCs w:val="22"/>
              </w:rPr>
              <w:t>Who wishes their name not to appear on notice board as member of PPG</w:t>
            </w:r>
          </w:p>
          <w:p w14:paraId="57F91ED0" w14:textId="77777777" w:rsidR="00282D95" w:rsidRPr="00D13A4F" w:rsidRDefault="00282D95" w:rsidP="00D13A4F">
            <w:pPr>
              <w:pStyle w:val="ListParagraph"/>
              <w:numPr>
                <w:ilvl w:val="0"/>
                <w:numId w:val="10"/>
              </w:numPr>
              <w:spacing w:before="120"/>
              <w:ind w:left="317" w:hanging="241"/>
              <w:contextualSpacing w:val="0"/>
              <w:jc w:val="both"/>
              <w:rPr>
                <w:rFonts w:ascii="Arial" w:eastAsiaTheme="minorEastAsia" w:hAnsi="Arial" w:cs="Arial"/>
                <w:sz w:val="22"/>
                <w:szCs w:val="22"/>
              </w:rPr>
            </w:pPr>
            <w:r w:rsidRPr="00D13A4F">
              <w:rPr>
                <w:rFonts w:ascii="Arial" w:hAnsi="Arial" w:cs="Arial"/>
                <w:sz w:val="22"/>
                <w:szCs w:val="22"/>
              </w:rPr>
              <w:t>Volunteers for sub group on Premises</w:t>
            </w:r>
          </w:p>
          <w:p w14:paraId="0B1FEB68" w14:textId="77777777" w:rsidR="00282D95" w:rsidRPr="00D13A4F" w:rsidRDefault="00282D95" w:rsidP="00D13A4F">
            <w:pPr>
              <w:pStyle w:val="ListParagraph"/>
              <w:numPr>
                <w:ilvl w:val="0"/>
                <w:numId w:val="10"/>
              </w:numPr>
              <w:spacing w:before="120"/>
              <w:ind w:left="317" w:hanging="241"/>
              <w:contextualSpacing w:val="0"/>
              <w:jc w:val="both"/>
              <w:rPr>
                <w:rFonts w:ascii="Arial" w:eastAsiaTheme="minorEastAsia" w:hAnsi="Arial" w:cs="Arial"/>
                <w:sz w:val="22"/>
                <w:szCs w:val="22"/>
              </w:rPr>
            </w:pPr>
            <w:r w:rsidRPr="00D13A4F">
              <w:rPr>
                <w:rFonts w:ascii="Arial" w:hAnsi="Arial" w:cs="Arial"/>
                <w:sz w:val="22"/>
                <w:szCs w:val="22"/>
              </w:rPr>
              <w:t xml:space="preserve">Volunteers for sub Group on the Patient Survey </w:t>
            </w:r>
          </w:p>
          <w:p w14:paraId="03591937" w14:textId="494C67D3" w:rsidR="00282D95" w:rsidRPr="00D13A4F" w:rsidRDefault="00D13A4F" w:rsidP="00D13A4F">
            <w:pPr>
              <w:pStyle w:val="ListParagraph"/>
              <w:numPr>
                <w:ilvl w:val="0"/>
                <w:numId w:val="10"/>
              </w:numPr>
              <w:spacing w:before="120" w:after="120"/>
              <w:ind w:left="312" w:hanging="238"/>
              <w:contextualSpacing w:val="0"/>
              <w:jc w:val="both"/>
              <w:rPr>
                <w:rFonts w:ascii="Arial" w:hAnsi="Arial" w:cs="Arial"/>
                <w:sz w:val="22"/>
                <w:szCs w:val="22"/>
              </w:rPr>
            </w:pPr>
            <w:r>
              <w:rPr>
                <w:rFonts w:ascii="Arial" w:hAnsi="Arial" w:cs="Arial"/>
                <w:sz w:val="22"/>
                <w:szCs w:val="22"/>
              </w:rPr>
              <w:t>W</w:t>
            </w:r>
            <w:r w:rsidR="00282D95" w:rsidRPr="00D13A4F">
              <w:rPr>
                <w:rFonts w:ascii="Arial" w:hAnsi="Arial" w:cs="Arial"/>
                <w:sz w:val="22"/>
                <w:szCs w:val="22"/>
              </w:rPr>
              <w:t xml:space="preserve">hat skills or particular health knowledge or interest each member has </w:t>
            </w:r>
            <w:r>
              <w:rPr>
                <w:rFonts w:ascii="Arial" w:hAnsi="Arial" w:cs="Arial"/>
                <w:sz w:val="22"/>
                <w:szCs w:val="22"/>
              </w:rPr>
              <w:t>(a skills/interest matrix) ?</w:t>
            </w:r>
          </w:p>
        </w:tc>
        <w:tc>
          <w:tcPr>
            <w:tcW w:w="1621" w:type="dxa"/>
          </w:tcPr>
          <w:p w14:paraId="0C291179" w14:textId="3EF92713" w:rsidR="00282D95" w:rsidRPr="00D13A4F" w:rsidRDefault="00282D95" w:rsidP="00D13A4F">
            <w:pPr>
              <w:spacing w:before="120"/>
              <w:jc w:val="center"/>
              <w:rPr>
                <w:rFonts w:ascii="Arial" w:hAnsi="Arial" w:cs="Arial"/>
                <w:sz w:val="22"/>
                <w:szCs w:val="22"/>
              </w:rPr>
            </w:pPr>
            <w:r w:rsidRPr="00D13A4F">
              <w:rPr>
                <w:rFonts w:ascii="Arial" w:hAnsi="Arial" w:cs="Arial"/>
                <w:b/>
                <w:bCs/>
                <w:sz w:val="22"/>
                <w:szCs w:val="22"/>
              </w:rPr>
              <w:t>CT/SS/GB</w:t>
            </w:r>
          </w:p>
        </w:tc>
      </w:tr>
      <w:tr w:rsidR="00282D95" w:rsidRPr="00D13A4F" w14:paraId="5EE75275" w14:textId="77777777" w:rsidTr="00282D95">
        <w:tc>
          <w:tcPr>
            <w:tcW w:w="7087" w:type="dxa"/>
          </w:tcPr>
          <w:p w14:paraId="1888CDAB" w14:textId="28679103" w:rsidR="00282D95" w:rsidRPr="00D13A4F" w:rsidRDefault="00282D95" w:rsidP="00282D95">
            <w:pPr>
              <w:spacing w:before="120" w:after="120"/>
              <w:jc w:val="both"/>
              <w:rPr>
                <w:rFonts w:ascii="Arial" w:hAnsi="Arial" w:cs="Arial"/>
                <w:sz w:val="22"/>
                <w:szCs w:val="22"/>
              </w:rPr>
            </w:pPr>
            <w:r w:rsidRPr="00D13A4F">
              <w:rPr>
                <w:rFonts w:ascii="Arial" w:hAnsi="Arial" w:cs="Arial"/>
                <w:sz w:val="22"/>
                <w:szCs w:val="22"/>
              </w:rPr>
              <w:t xml:space="preserve"> Put laminated notices around reception area into frames                               </w:t>
            </w:r>
          </w:p>
        </w:tc>
        <w:tc>
          <w:tcPr>
            <w:tcW w:w="1621" w:type="dxa"/>
          </w:tcPr>
          <w:p w14:paraId="1DA3DCBE" w14:textId="77777777" w:rsidR="00282D95" w:rsidRPr="00D13A4F" w:rsidRDefault="00282D95" w:rsidP="00D13A4F">
            <w:pPr>
              <w:spacing w:before="120"/>
              <w:jc w:val="center"/>
              <w:rPr>
                <w:rFonts w:ascii="Arial" w:hAnsi="Arial" w:cs="Arial"/>
                <w:sz w:val="22"/>
                <w:szCs w:val="22"/>
              </w:rPr>
            </w:pPr>
            <w:r w:rsidRPr="00D13A4F">
              <w:rPr>
                <w:rFonts w:ascii="Arial" w:hAnsi="Arial" w:cs="Arial"/>
                <w:b/>
                <w:bCs/>
                <w:sz w:val="22"/>
                <w:szCs w:val="22"/>
              </w:rPr>
              <w:t>CT/SS</w:t>
            </w:r>
          </w:p>
          <w:p w14:paraId="5346D1B1" w14:textId="77777777" w:rsidR="00282D95" w:rsidRPr="00D13A4F" w:rsidRDefault="00282D95" w:rsidP="00D13A4F">
            <w:pPr>
              <w:spacing w:before="120"/>
              <w:jc w:val="center"/>
              <w:rPr>
                <w:rFonts w:ascii="Arial" w:hAnsi="Arial" w:cs="Arial"/>
                <w:sz w:val="22"/>
                <w:szCs w:val="22"/>
              </w:rPr>
            </w:pPr>
          </w:p>
        </w:tc>
      </w:tr>
      <w:tr w:rsidR="00282D95" w:rsidRPr="00D13A4F" w14:paraId="13CC1BB4" w14:textId="77777777" w:rsidTr="00D13A4F">
        <w:trPr>
          <w:trHeight w:val="778"/>
        </w:trPr>
        <w:tc>
          <w:tcPr>
            <w:tcW w:w="7087" w:type="dxa"/>
          </w:tcPr>
          <w:p w14:paraId="6B534691" w14:textId="3F4EB216" w:rsidR="00282D95" w:rsidRPr="00D13A4F" w:rsidRDefault="00282D95" w:rsidP="00D13A4F">
            <w:pPr>
              <w:spacing w:before="120" w:after="120"/>
              <w:ind w:left="34"/>
              <w:jc w:val="both"/>
              <w:rPr>
                <w:rFonts w:ascii="Arial" w:hAnsi="Arial" w:cs="Arial"/>
                <w:sz w:val="22"/>
                <w:szCs w:val="22"/>
              </w:rPr>
            </w:pPr>
            <w:r w:rsidRPr="00D13A4F">
              <w:rPr>
                <w:rFonts w:ascii="Arial" w:hAnsi="Arial" w:cs="Arial"/>
                <w:sz w:val="22"/>
                <w:szCs w:val="22"/>
              </w:rPr>
              <w:t xml:space="preserve">Contact Chloe Mutton if you wish to help with any of her Pramacare projects. </w:t>
            </w:r>
            <w:hyperlink r:id="rId9">
              <w:r w:rsidRPr="00D13A4F">
                <w:rPr>
                  <w:rStyle w:val="Hyperlink"/>
                  <w:rFonts w:ascii="Arial" w:hAnsi="Arial" w:cs="Arial"/>
                  <w:sz w:val="22"/>
                  <w:szCs w:val="22"/>
                </w:rPr>
                <w:t>chloe.mutton@pramacare.co.uk</w:t>
              </w:r>
            </w:hyperlink>
            <w:r w:rsidRPr="00D13A4F">
              <w:rPr>
                <w:rFonts w:ascii="Arial" w:hAnsi="Arial" w:cs="Arial"/>
                <w:sz w:val="22"/>
                <w:szCs w:val="22"/>
              </w:rPr>
              <w:t xml:space="preserve"> or phone</w:t>
            </w:r>
            <w:r w:rsidRPr="00D13A4F">
              <w:rPr>
                <w:rFonts w:ascii="Arial" w:eastAsia="Arial" w:hAnsi="Arial" w:cs="Arial"/>
                <w:color w:val="333399"/>
                <w:sz w:val="22"/>
                <w:szCs w:val="22"/>
              </w:rPr>
              <w:t xml:space="preserve"> </w:t>
            </w:r>
            <w:r w:rsidRPr="00D13A4F">
              <w:rPr>
                <w:rFonts w:ascii="Arial" w:eastAsia="Arial" w:hAnsi="Arial" w:cs="Arial"/>
                <w:color w:val="000000" w:themeColor="text1"/>
                <w:sz w:val="22"/>
                <w:szCs w:val="22"/>
              </w:rPr>
              <w:t>07790803156</w:t>
            </w:r>
            <w:r w:rsidRPr="00D13A4F">
              <w:rPr>
                <w:rFonts w:ascii="Arial" w:hAnsi="Arial" w:cs="Arial"/>
                <w:color w:val="000000" w:themeColor="text1"/>
                <w:sz w:val="22"/>
                <w:szCs w:val="22"/>
              </w:rPr>
              <w:t xml:space="preserve">   </w:t>
            </w:r>
            <w:r w:rsidRPr="00D13A4F">
              <w:rPr>
                <w:rFonts w:ascii="Arial" w:hAnsi="Arial" w:cs="Arial"/>
                <w:sz w:val="22"/>
                <w:szCs w:val="22"/>
              </w:rPr>
              <w:t xml:space="preserve">      </w:t>
            </w:r>
            <w:r w:rsidR="00D13A4F">
              <w:rPr>
                <w:rFonts w:ascii="Arial" w:hAnsi="Arial" w:cs="Arial"/>
                <w:sz w:val="22"/>
                <w:szCs w:val="22"/>
              </w:rPr>
              <w:t xml:space="preserve"> </w:t>
            </w:r>
          </w:p>
        </w:tc>
        <w:tc>
          <w:tcPr>
            <w:tcW w:w="1621" w:type="dxa"/>
          </w:tcPr>
          <w:p w14:paraId="74C71060" w14:textId="2D261BE7" w:rsidR="00282D95" w:rsidRPr="00D13A4F" w:rsidRDefault="00282D95" w:rsidP="00D13A4F">
            <w:pPr>
              <w:spacing w:before="120"/>
              <w:jc w:val="center"/>
              <w:rPr>
                <w:rFonts w:ascii="Arial" w:hAnsi="Arial" w:cs="Arial"/>
                <w:sz w:val="22"/>
                <w:szCs w:val="22"/>
              </w:rPr>
            </w:pPr>
            <w:r w:rsidRPr="00D13A4F">
              <w:rPr>
                <w:rFonts w:ascii="Arial" w:hAnsi="Arial" w:cs="Arial"/>
                <w:b/>
                <w:bCs/>
                <w:sz w:val="22"/>
                <w:szCs w:val="22"/>
              </w:rPr>
              <w:t>ALL</w:t>
            </w:r>
          </w:p>
        </w:tc>
      </w:tr>
      <w:tr w:rsidR="00282D95" w:rsidRPr="00D13A4F" w14:paraId="33D2859F" w14:textId="77777777" w:rsidTr="00282D95">
        <w:tc>
          <w:tcPr>
            <w:tcW w:w="7087" w:type="dxa"/>
          </w:tcPr>
          <w:p w14:paraId="184F805D" w14:textId="4EA6C0C0" w:rsidR="00282D95" w:rsidRPr="00D13A4F" w:rsidRDefault="00282D95" w:rsidP="00D13A4F">
            <w:pPr>
              <w:spacing w:before="120" w:after="120"/>
              <w:ind w:left="720"/>
              <w:jc w:val="both"/>
              <w:rPr>
                <w:rFonts w:ascii="Arial" w:hAnsi="Arial" w:cs="Arial"/>
                <w:sz w:val="22"/>
                <w:szCs w:val="22"/>
              </w:rPr>
            </w:pPr>
            <w:r w:rsidRPr="00D13A4F">
              <w:rPr>
                <w:rFonts w:ascii="Arial" w:hAnsi="Arial" w:cs="Arial"/>
                <w:sz w:val="22"/>
                <w:szCs w:val="22"/>
              </w:rPr>
              <w:t xml:space="preserve">Respond to patient who raised queries through the Chair                                   </w:t>
            </w:r>
          </w:p>
        </w:tc>
        <w:tc>
          <w:tcPr>
            <w:tcW w:w="1621" w:type="dxa"/>
          </w:tcPr>
          <w:p w14:paraId="3CFC3D90" w14:textId="0858B865" w:rsidR="00282D95" w:rsidRPr="00D13A4F" w:rsidRDefault="00282D95" w:rsidP="00D13A4F">
            <w:pPr>
              <w:spacing w:before="120"/>
              <w:jc w:val="center"/>
              <w:rPr>
                <w:rFonts w:ascii="Arial" w:hAnsi="Arial" w:cs="Arial"/>
                <w:sz w:val="22"/>
                <w:szCs w:val="22"/>
              </w:rPr>
            </w:pPr>
            <w:r w:rsidRPr="00D13A4F">
              <w:rPr>
                <w:rFonts w:ascii="Arial" w:hAnsi="Arial" w:cs="Arial"/>
                <w:b/>
                <w:bCs/>
                <w:sz w:val="22"/>
                <w:szCs w:val="22"/>
              </w:rPr>
              <w:t>GB</w:t>
            </w:r>
          </w:p>
        </w:tc>
      </w:tr>
    </w:tbl>
    <w:p w14:paraId="1FB7867A" w14:textId="35FBCE58" w:rsidR="66D1D32D" w:rsidRPr="00D13A4F" w:rsidRDefault="66D1D32D" w:rsidP="00D13A4F">
      <w:pPr>
        <w:jc w:val="both"/>
        <w:rPr>
          <w:rFonts w:ascii="Arial" w:eastAsiaTheme="minorEastAsia" w:hAnsi="Arial" w:cs="Arial"/>
          <w:sz w:val="22"/>
          <w:szCs w:val="22"/>
        </w:rPr>
      </w:pPr>
      <w:r w:rsidRPr="00D13A4F">
        <w:rPr>
          <w:rFonts w:ascii="Arial" w:hAnsi="Arial" w:cs="Arial"/>
          <w:sz w:val="22"/>
          <w:szCs w:val="22"/>
        </w:rPr>
        <w:t xml:space="preserve">                                                                                                                                                                                                                                                                                                                                                               </w:t>
      </w:r>
    </w:p>
    <w:p w14:paraId="31466D30" w14:textId="10E41EA5" w:rsidR="66D1D32D" w:rsidRPr="00D13A4F" w:rsidRDefault="66D1D32D" w:rsidP="66D1D32D">
      <w:pPr>
        <w:jc w:val="both"/>
        <w:rPr>
          <w:rFonts w:ascii="Arial" w:hAnsi="Arial" w:cs="Arial"/>
          <w:sz w:val="22"/>
          <w:szCs w:val="22"/>
        </w:rPr>
      </w:pPr>
    </w:p>
    <w:p w14:paraId="53BC7ADF" w14:textId="7D4A4050" w:rsidR="66D1D32D" w:rsidRPr="00D13A4F" w:rsidRDefault="66D1D32D" w:rsidP="66D1D32D">
      <w:pPr>
        <w:jc w:val="both"/>
        <w:rPr>
          <w:rFonts w:ascii="Arial" w:hAnsi="Arial" w:cs="Arial"/>
          <w:sz w:val="22"/>
          <w:szCs w:val="22"/>
        </w:rPr>
      </w:pPr>
    </w:p>
    <w:p w14:paraId="2525642B" w14:textId="262AEE43" w:rsidR="66D1D32D" w:rsidRPr="00D13A4F" w:rsidRDefault="66D1D32D" w:rsidP="66D1D32D">
      <w:pPr>
        <w:ind w:left="720"/>
        <w:jc w:val="both"/>
        <w:rPr>
          <w:rFonts w:ascii="Arial" w:hAnsi="Arial" w:cs="Arial"/>
          <w:sz w:val="22"/>
          <w:szCs w:val="22"/>
        </w:rPr>
      </w:pPr>
    </w:p>
    <w:p w14:paraId="62299406" w14:textId="0652AF92" w:rsidR="66D1D32D" w:rsidRPr="00D13A4F" w:rsidRDefault="66D1D32D" w:rsidP="66D1D32D">
      <w:pPr>
        <w:ind w:left="720"/>
        <w:jc w:val="both"/>
        <w:rPr>
          <w:rFonts w:ascii="Arial" w:hAnsi="Arial" w:cs="Arial"/>
          <w:sz w:val="22"/>
          <w:szCs w:val="22"/>
        </w:rPr>
      </w:pPr>
      <w:r w:rsidRPr="00D13A4F">
        <w:rPr>
          <w:rFonts w:ascii="Arial" w:hAnsi="Arial" w:cs="Arial"/>
          <w:sz w:val="22"/>
          <w:szCs w:val="22"/>
        </w:rPr>
        <w:t xml:space="preserve">                                                                                                                                                                                </w:t>
      </w:r>
    </w:p>
    <w:p w14:paraId="4F0CA3F6" w14:textId="77777777" w:rsidR="00282D95" w:rsidRPr="00D13A4F" w:rsidRDefault="00282D95">
      <w:pPr>
        <w:ind w:left="720"/>
        <w:jc w:val="both"/>
        <w:rPr>
          <w:rFonts w:ascii="Arial" w:hAnsi="Arial" w:cs="Arial"/>
          <w:sz w:val="22"/>
          <w:szCs w:val="22"/>
        </w:rPr>
      </w:pPr>
    </w:p>
    <w:sectPr w:rsidR="00282D95" w:rsidRPr="00D13A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9D54E" w14:textId="77777777" w:rsidR="00282D95" w:rsidRDefault="00282D95" w:rsidP="00282D95">
      <w:r>
        <w:separator/>
      </w:r>
    </w:p>
  </w:endnote>
  <w:endnote w:type="continuationSeparator" w:id="0">
    <w:p w14:paraId="205BB8F0" w14:textId="77777777" w:rsidR="00282D95" w:rsidRDefault="00282D95" w:rsidP="0028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F44D2" w14:textId="77777777" w:rsidR="00282D95" w:rsidRDefault="00282D95" w:rsidP="00282D95">
      <w:r>
        <w:separator/>
      </w:r>
    </w:p>
  </w:footnote>
  <w:footnote w:type="continuationSeparator" w:id="0">
    <w:p w14:paraId="08174084" w14:textId="77777777" w:rsidR="00282D95" w:rsidRDefault="00282D95" w:rsidP="00282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6EE0" w14:textId="3E1BB30D" w:rsidR="00282D95" w:rsidRDefault="00282D95">
    <w:pPr>
      <w:pStyle w:val="Header"/>
    </w:pPr>
  </w:p>
  <w:p w14:paraId="770C1277" w14:textId="77777777" w:rsidR="00282D95" w:rsidRDefault="00282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92B"/>
    <w:multiLevelType w:val="hybridMultilevel"/>
    <w:tmpl w:val="8AC4F0B4"/>
    <w:lvl w:ilvl="0" w:tplc="DA44E5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B55C4"/>
    <w:multiLevelType w:val="hybridMultilevel"/>
    <w:tmpl w:val="1BC006E4"/>
    <w:lvl w:ilvl="0" w:tplc="DA44E52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050F9"/>
    <w:multiLevelType w:val="hybridMultilevel"/>
    <w:tmpl w:val="1F36CA3A"/>
    <w:lvl w:ilvl="0" w:tplc="75DE263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CFD25E3"/>
    <w:multiLevelType w:val="hybridMultilevel"/>
    <w:tmpl w:val="3A20375E"/>
    <w:lvl w:ilvl="0" w:tplc="DA44E52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63B64"/>
    <w:multiLevelType w:val="hybridMultilevel"/>
    <w:tmpl w:val="33803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AB254B"/>
    <w:multiLevelType w:val="hybridMultilevel"/>
    <w:tmpl w:val="03924E72"/>
    <w:lvl w:ilvl="0" w:tplc="DD50E7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85D2D"/>
    <w:multiLevelType w:val="hybridMultilevel"/>
    <w:tmpl w:val="84C4D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995579"/>
    <w:multiLevelType w:val="hybridMultilevel"/>
    <w:tmpl w:val="83942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CC1BCD"/>
    <w:multiLevelType w:val="hybridMultilevel"/>
    <w:tmpl w:val="D0B44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9C6195"/>
    <w:multiLevelType w:val="hybridMultilevel"/>
    <w:tmpl w:val="C09A7E48"/>
    <w:lvl w:ilvl="0" w:tplc="163C84C6">
      <w:start w:val="1"/>
      <w:numFmt w:val="bullet"/>
      <w:lvlText w:val=""/>
      <w:lvlJc w:val="left"/>
      <w:pPr>
        <w:ind w:left="720" w:hanging="360"/>
      </w:pPr>
      <w:rPr>
        <w:rFonts w:ascii="Symbol" w:hAnsi="Symbol" w:hint="default"/>
      </w:rPr>
    </w:lvl>
    <w:lvl w:ilvl="1" w:tplc="47E8174E">
      <w:start w:val="1"/>
      <w:numFmt w:val="bullet"/>
      <w:lvlText w:val="o"/>
      <w:lvlJc w:val="left"/>
      <w:pPr>
        <w:ind w:left="1440" w:hanging="360"/>
      </w:pPr>
      <w:rPr>
        <w:rFonts w:ascii="Courier New" w:hAnsi="Courier New" w:hint="default"/>
      </w:rPr>
    </w:lvl>
    <w:lvl w:ilvl="2" w:tplc="4DE240AC">
      <w:start w:val="1"/>
      <w:numFmt w:val="bullet"/>
      <w:lvlText w:val=""/>
      <w:lvlJc w:val="left"/>
      <w:pPr>
        <w:ind w:left="2160" w:hanging="360"/>
      </w:pPr>
      <w:rPr>
        <w:rFonts w:ascii="Wingdings" w:hAnsi="Wingdings" w:hint="default"/>
      </w:rPr>
    </w:lvl>
    <w:lvl w:ilvl="3" w:tplc="9836FE1E">
      <w:start w:val="1"/>
      <w:numFmt w:val="bullet"/>
      <w:lvlText w:val=""/>
      <w:lvlJc w:val="left"/>
      <w:pPr>
        <w:ind w:left="2880" w:hanging="360"/>
      </w:pPr>
      <w:rPr>
        <w:rFonts w:ascii="Symbol" w:hAnsi="Symbol" w:hint="default"/>
      </w:rPr>
    </w:lvl>
    <w:lvl w:ilvl="4" w:tplc="68CEFFC0">
      <w:start w:val="1"/>
      <w:numFmt w:val="bullet"/>
      <w:lvlText w:val="o"/>
      <w:lvlJc w:val="left"/>
      <w:pPr>
        <w:ind w:left="3600" w:hanging="360"/>
      </w:pPr>
      <w:rPr>
        <w:rFonts w:ascii="Courier New" w:hAnsi="Courier New" w:hint="default"/>
      </w:rPr>
    </w:lvl>
    <w:lvl w:ilvl="5" w:tplc="227A1AEA">
      <w:start w:val="1"/>
      <w:numFmt w:val="bullet"/>
      <w:lvlText w:val=""/>
      <w:lvlJc w:val="left"/>
      <w:pPr>
        <w:ind w:left="4320" w:hanging="360"/>
      </w:pPr>
      <w:rPr>
        <w:rFonts w:ascii="Wingdings" w:hAnsi="Wingdings" w:hint="default"/>
      </w:rPr>
    </w:lvl>
    <w:lvl w:ilvl="6" w:tplc="D98E9A8C">
      <w:start w:val="1"/>
      <w:numFmt w:val="bullet"/>
      <w:lvlText w:val=""/>
      <w:lvlJc w:val="left"/>
      <w:pPr>
        <w:ind w:left="5040" w:hanging="360"/>
      </w:pPr>
      <w:rPr>
        <w:rFonts w:ascii="Symbol" w:hAnsi="Symbol" w:hint="default"/>
      </w:rPr>
    </w:lvl>
    <w:lvl w:ilvl="7" w:tplc="9AD8D050">
      <w:start w:val="1"/>
      <w:numFmt w:val="bullet"/>
      <w:lvlText w:val="o"/>
      <w:lvlJc w:val="left"/>
      <w:pPr>
        <w:ind w:left="5760" w:hanging="360"/>
      </w:pPr>
      <w:rPr>
        <w:rFonts w:ascii="Courier New" w:hAnsi="Courier New" w:hint="default"/>
      </w:rPr>
    </w:lvl>
    <w:lvl w:ilvl="8" w:tplc="4DB2119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7"/>
  </w:num>
  <w:num w:numId="6">
    <w:abstractNumId w:val="4"/>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96"/>
    <w:rsid w:val="000237A6"/>
    <w:rsid w:val="000617F5"/>
    <w:rsid w:val="000A4556"/>
    <w:rsid w:val="000B02DD"/>
    <w:rsid w:val="0014493D"/>
    <w:rsid w:val="00153733"/>
    <w:rsid w:val="00194210"/>
    <w:rsid w:val="001E6226"/>
    <w:rsid w:val="002176A8"/>
    <w:rsid w:val="00282D95"/>
    <w:rsid w:val="002A20E6"/>
    <w:rsid w:val="003B50C0"/>
    <w:rsid w:val="004C0952"/>
    <w:rsid w:val="004E5B33"/>
    <w:rsid w:val="005E3B3C"/>
    <w:rsid w:val="00707496"/>
    <w:rsid w:val="00717D1A"/>
    <w:rsid w:val="00736C3D"/>
    <w:rsid w:val="00777110"/>
    <w:rsid w:val="0078063A"/>
    <w:rsid w:val="00787B75"/>
    <w:rsid w:val="007C4106"/>
    <w:rsid w:val="00815D56"/>
    <w:rsid w:val="00952763"/>
    <w:rsid w:val="0097315D"/>
    <w:rsid w:val="00992812"/>
    <w:rsid w:val="00A115A7"/>
    <w:rsid w:val="00A72882"/>
    <w:rsid w:val="00AA657D"/>
    <w:rsid w:val="00C25DC0"/>
    <w:rsid w:val="00C55548"/>
    <w:rsid w:val="00D0040D"/>
    <w:rsid w:val="00D13A4F"/>
    <w:rsid w:val="00D53779"/>
    <w:rsid w:val="00D92D19"/>
    <w:rsid w:val="00DD608B"/>
    <w:rsid w:val="00E36BFA"/>
    <w:rsid w:val="00F37E53"/>
    <w:rsid w:val="00F421FE"/>
    <w:rsid w:val="00F57805"/>
    <w:rsid w:val="66D1D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character" w:styleId="Hyperlink">
    <w:name w:val="Hyperlink"/>
    <w:basedOn w:val="DefaultParagraphFont"/>
    <w:uiPriority w:val="99"/>
    <w:unhideWhenUsed/>
    <w:rsid w:val="0097315D"/>
    <w:rPr>
      <w:color w:val="0000FF" w:themeColor="hyperlink"/>
      <w:u w:val="single"/>
    </w:rPr>
  </w:style>
  <w:style w:type="paragraph" w:styleId="Header">
    <w:name w:val="header"/>
    <w:basedOn w:val="Normal"/>
    <w:link w:val="HeaderChar"/>
    <w:uiPriority w:val="99"/>
    <w:unhideWhenUsed/>
    <w:rsid w:val="00282D95"/>
    <w:pPr>
      <w:tabs>
        <w:tab w:val="center" w:pos="4513"/>
        <w:tab w:val="right" w:pos="9026"/>
      </w:tabs>
    </w:pPr>
  </w:style>
  <w:style w:type="character" w:customStyle="1" w:styleId="HeaderChar">
    <w:name w:val="Header Char"/>
    <w:basedOn w:val="DefaultParagraphFont"/>
    <w:link w:val="Header"/>
    <w:uiPriority w:val="99"/>
    <w:rsid w:val="00282D95"/>
    <w:rPr>
      <w:sz w:val="24"/>
      <w:szCs w:val="24"/>
    </w:rPr>
  </w:style>
  <w:style w:type="paragraph" w:styleId="Footer">
    <w:name w:val="footer"/>
    <w:basedOn w:val="Normal"/>
    <w:link w:val="FooterChar"/>
    <w:uiPriority w:val="99"/>
    <w:unhideWhenUsed/>
    <w:rsid w:val="00282D95"/>
    <w:pPr>
      <w:tabs>
        <w:tab w:val="center" w:pos="4513"/>
        <w:tab w:val="right" w:pos="9026"/>
      </w:tabs>
    </w:pPr>
  </w:style>
  <w:style w:type="character" w:customStyle="1" w:styleId="FooterChar">
    <w:name w:val="Footer Char"/>
    <w:basedOn w:val="DefaultParagraphFont"/>
    <w:link w:val="Footer"/>
    <w:uiPriority w:val="99"/>
    <w:rsid w:val="00282D95"/>
    <w:rPr>
      <w:sz w:val="24"/>
      <w:szCs w:val="24"/>
    </w:rPr>
  </w:style>
  <w:style w:type="paragraph" w:styleId="BalloonText">
    <w:name w:val="Balloon Text"/>
    <w:basedOn w:val="Normal"/>
    <w:link w:val="BalloonTextChar"/>
    <w:uiPriority w:val="99"/>
    <w:semiHidden/>
    <w:unhideWhenUsed/>
    <w:rsid w:val="00282D95"/>
    <w:rPr>
      <w:rFonts w:ascii="Tahoma" w:hAnsi="Tahoma" w:cs="Tahoma"/>
      <w:sz w:val="16"/>
      <w:szCs w:val="16"/>
    </w:rPr>
  </w:style>
  <w:style w:type="character" w:customStyle="1" w:styleId="BalloonTextChar">
    <w:name w:val="Balloon Text Char"/>
    <w:basedOn w:val="DefaultParagraphFont"/>
    <w:link w:val="BalloonText"/>
    <w:uiPriority w:val="99"/>
    <w:semiHidden/>
    <w:rsid w:val="00282D95"/>
    <w:rPr>
      <w:rFonts w:ascii="Tahoma" w:hAnsi="Tahoma" w:cs="Tahoma"/>
      <w:sz w:val="16"/>
      <w:szCs w:val="16"/>
    </w:rPr>
  </w:style>
  <w:style w:type="table" w:styleId="TableGrid">
    <w:name w:val="Table Grid"/>
    <w:basedOn w:val="TableNormal"/>
    <w:uiPriority w:val="59"/>
    <w:rsid w:val="0028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character" w:styleId="Hyperlink">
    <w:name w:val="Hyperlink"/>
    <w:basedOn w:val="DefaultParagraphFont"/>
    <w:uiPriority w:val="99"/>
    <w:unhideWhenUsed/>
    <w:rsid w:val="0097315D"/>
    <w:rPr>
      <w:color w:val="0000FF" w:themeColor="hyperlink"/>
      <w:u w:val="single"/>
    </w:rPr>
  </w:style>
  <w:style w:type="paragraph" w:styleId="Header">
    <w:name w:val="header"/>
    <w:basedOn w:val="Normal"/>
    <w:link w:val="HeaderChar"/>
    <w:uiPriority w:val="99"/>
    <w:unhideWhenUsed/>
    <w:rsid w:val="00282D95"/>
    <w:pPr>
      <w:tabs>
        <w:tab w:val="center" w:pos="4513"/>
        <w:tab w:val="right" w:pos="9026"/>
      </w:tabs>
    </w:pPr>
  </w:style>
  <w:style w:type="character" w:customStyle="1" w:styleId="HeaderChar">
    <w:name w:val="Header Char"/>
    <w:basedOn w:val="DefaultParagraphFont"/>
    <w:link w:val="Header"/>
    <w:uiPriority w:val="99"/>
    <w:rsid w:val="00282D95"/>
    <w:rPr>
      <w:sz w:val="24"/>
      <w:szCs w:val="24"/>
    </w:rPr>
  </w:style>
  <w:style w:type="paragraph" w:styleId="Footer">
    <w:name w:val="footer"/>
    <w:basedOn w:val="Normal"/>
    <w:link w:val="FooterChar"/>
    <w:uiPriority w:val="99"/>
    <w:unhideWhenUsed/>
    <w:rsid w:val="00282D95"/>
    <w:pPr>
      <w:tabs>
        <w:tab w:val="center" w:pos="4513"/>
        <w:tab w:val="right" w:pos="9026"/>
      </w:tabs>
    </w:pPr>
  </w:style>
  <w:style w:type="character" w:customStyle="1" w:styleId="FooterChar">
    <w:name w:val="Footer Char"/>
    <w:basedOn w:val="DefaultParagraphFont"/>
    <w:link w:val="Footer"/>
    <w:uiPriority w:val="99"/>
    <w:rsid w:val="00282D95"/>
    <w:rPr>
      <w:sz w:val="24"/>
      <w:szCs w:val="24"/>
    </w:rPr>
  </w:style>
  <w:style w:type="paragraph" w:styleId="BalloonText">
    <w:name w:val="Balloon Text"/>
    <w:basedOn w:val="Normal"/>
    <w:link w:val="BalloonTextChar"/>
    <w:uiPriority w:val="99"/>
    <w:semiHidden/>
    <w:unhideWhenUsed/>
    <w:rsid w:val="00282D95"/>
    <w:rPr>
      <w:rFonts w:ascii="Tahoma" w:hAnsi="Tahoma" w:cs="Tahoma"/>
      <w:sz w:val="16"/>
      <w:szCs w:val="16"/>
    </w:rPr>
  </w:style>
  <w:style w:type="character" w:customStyle="1" w:styleId="BalloonTextChar">
    <w:name w:val="Balloon Text Char"/>
    <w:basedOn w:val="DefaultParagraphFont"/>
    <w:link w:val="BalloonText"/>
    <w:uiPriority w:val="99"/>
    <w:semiHidden/>
    <w:rsid w:val="00282D95"/>
    <w:rPr>
      <w:rFonts w:ascii="Tahoma" w:hAnsi="Tahoma" w:cs="Tahoma"/>
      <w:sz w:val="16"/>
      <w:szCs w:val="16"/>
    </w:rPr>
  </w:style>
  <w:style w:type="table" w:styleId="TableGrid">
    <w:name w:val="Table Grid"/>
    <w:basedOn w:val="TableNormal"/>
    <w:uiPriority w:val="59"/>
    <w:rsid w:val="0028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mutton@pramacare.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loe.mutton@prama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Gres</cp:lastModifiedBy>
  <cp:revision>2</cp:revision>
  <dcterms:created xsi:type="dcterms:W3CDTF">2015-02-03T16:21:00Z</dcterms:created>
  <dcterms:modified xsi:type="dcterms:W3CDTF">2015-02-03T16:21:00Z</dcterms:modified>
</cp:coreProperties>
</file>